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D3" w:rsidRPr="00676352" w:rsidRDefault="006B6FD3" w:rsidP="006B6FD3">
      <w:pPr>
        <w:spacing w:after="0"/>
        <w:jc w:val="center"/>
        <w:rPr>
          <w:b/>
          <w:color w:val="000000" w:themeColor="text1"/>
          <w:sz w:val="32"/>
        </w:rPr>
      </w:pPr>
      <w:r w:rsidRPr="00676352">
        <w:rPr>
          <w:b/>
          <w:color w:val="000000" w:themeColor="text1"/>
          <w:sz w:val="32"/>
        </w:rPr>
        <w:t xml:space="preserve">ĐỀ CƯƠNG ÔN TẬP </w:t>
      </w:r>
      <w:r>
        <w:rPr>
          <w:b/>
          <w:color w:val="000000" w:themeColor="text1"/>
          <w:sz w:val="32"/>
        </w:rPr>
        <w:t>KIẾN THỨC CHUNG</w:t>
      </w:r>
    </w:p>
    <w:p w:rsidR="006B6FD3" w:rsidRPr="00676352" w:rsidRDefault="006B6FD3" w:rsidP="006B6FD3">
      <w:pPr>
        <w:spacing w:before="120" w:after="120" w:line="276" w:lineRule="auto"/>
        <w:ind w:firstLine="2835"/>
        <w:rPr>
          <w:b/>
          <w:color w:val="000000" w:themeColor="text1"/>
          <w:sz w:val="32"/>
        </w:rPr>
      </w:pPr>
      <w:r w:rsidRPr="00676352">
        <w:rPr>
          <w:b/>
          <w:color w:val="000000" w:themeColor="text1"/>
          <w:sz w:val="32"/>
        </w:rPr>
        <w:t>XÉT TUYỂN VIÊN CHỨC 2024</w:t>
      </w:r>
    </w:p>
    <w:p w:rsidR="00CA3437" w:rsidRPr="00CA3437" w:rsidRDefault="00CA3437" w:rsidP="00550CEB">
      <w:pPr>
        <w:spacing w:before="120" w:after="120" w:line="276" w:lineRule="auto"/>
        <w:ind w:firstLine="2835"/>
        <w:rPr>
          <w:b/>
          <w:color w:val="000000" w:themeColor="text1"/>
          <w:sz w:val="28"/>
        </w:rPr>
      </w:pPr>
      <w:r w:rsidRPr="00CA3437">
        <w:rPr>
          <w:b/>
          <w:color w:val="000000" w:themeColor="text1"/>
          <w:sz w:val="28"/>
        </w:rPr>
        <w:t xml:space="preserve">Đối tượng: </w:t>
      </w:r>
      <w:r w:rsidR="002F0383">
        <w:rPr>
          <w:b/>
          <w:color w:val="000000" w:themeColor="text1"/>
          <w:sz w:val="28"/>
        </w:rPr>
        <w:t>Bác sĩ</w:t>
      </w:r>
      <w:r w:rsidR="00B709E1">
        <w:rPr>
          <w:b/>
          <w:color w:val="000000" w:themeColor="text1"/>
          <w:sz w:val="28"/>
        </w:rPr>
        <w:t xml:space="preserve"> hạng III</w:t>
      </w:r>
    </w:p>
    <w:p w:rsidR="00D466C7" w:rsidRDefault="00D466C7"/>
    <w:tbl>
      <w:tblPr>
        <w:tblW w:w="1049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9787"/>
      </w:tblGrid>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
                <w:bCs/>
                <w:color w:val="000000"/>
                <w:szCs w:val="26"/>
                <w:lang w:eastAsia="ja-JP"/>
              </w:rPr>
            </w:pPr>
            <w:r w:rsidRPr="002F0383">
              <w:rPr>
                <w:rFonts w:eastAsia="MS Mincho"/>
                <w:b/>
                <w:bCs/>
                <w:color w:val="000000"/>
                <w:szCs w:val="26"/>
                <w:lang w:eastAsia="ja-JP"/>
              </w:rPr>
              <w:t>STT</w:t>
            </w:r>
          </w:p>
        </w:tc>
        <w:tc>
          <w:tcPr>
            <w:tcW w:w="9787" w:type="dxa"/>
            <w:shd w:val="clear" w:color="auto" w:fill="auto"/>
          </w:tcPr>
          <w:p w:rsidR="002F0383" w:rsidRPr="002F0383" w:rsidRDefault="002F0383" w:rsidP="002F0383">
            <w:pPr>
              <w:suppressAutoHyphens w:val="0"/>
              <w:spacing w:before="90" w:after="90"/>
              <w:jc w:val="center"/>
              <w:rPr>
                <w:rFonts w:eastAsia="MS Mincho"/>
                <w:b/>
                <w:szCs w:val="26"/>
                <w:lang w:val="pt-BR" w:eastAsia="ja-JP"/>
              </w:rPr>
            </w:pPr>
            <w:r w:rsidRPr="002F0383">
              <w:rPr>
                <w:rFonts w:eastAsia="MS Mincho"/>
                <w:b/>
                <w:szCs w:val="26"/>
                <w:lang w:val="pt-BR" w:eastAsia="ja-JP"/>
              </w:rPr>
              <w:t>Nội dung câu hỏi</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1</w:t>
            </w:r>
          </w:p>
        </w:tc>
        <w:tc>
          <w:tcPr>
            <w:tcW w:w="9787" w:type="dxa"/>
            <w:shd w:val="clear" w:color="auto" w:fill="auto"/>
          </w:tcPr>
          <w:p w:rsidR="002F0383" w:rsidRPr="002F0383" w:rsidRDefault="002F0383" w:rsidP="002F0383">
            <w:pPr>
              <w:suppressAutoHyphens w:val="0"/>
              <w:spacing w:before="90" w:after="90"/>
              <w:jc w:val="both"/>
              <w:rPr>
                <w:rFonts w:eastAsia="MS Mincho"/>
                <w:bCs/>
                <w:color w:val="000000"/>
                <w:szCs w:val="26"/>
                <w:lang w:eastAsia="ja-JP"/>
              </w:rPr>
            </w:pPr>
            <w:r w:rsidRPr="002F0383">
              <w:rPr>
                <w:rFonts w:eastAsia="MS Mincho"/>
                <w:szCs w:val="26"/>
                <w:lang w:val="pt-BR" w:eastAsia="ja-JP"/>
              </w:rPr>
              <w:t>Năm thành lập, xếp hạng đơn vị sự nghiệp y tế và tên gọi của Bệnh viện Phục hồi chức năng – Điều trị bệnh nghề nghiệp qua các thời kỳ?</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2</w:t>
            </w:r>
          </w:p>
        </w:tc>
        <w:tc>
          <w:tcPr>
            <w:tcW w:w="9787" w:type="dxa"/>
            <w:shd w:val="clear" w:color="auto" w:fill="auto"/>
          </w:tcPr>
          <w:p w:rsidR="002F0383" w:rsidRPr="002F0383" w:rsidRDefault="002F0383" w:rsidP="002F0383">
            <w:pPr>
              <w:suppressAutoHyphens w:val="0"/>
              <w:spacing w:before="90" w:after="90"/>
              <w:jc w:val="both"/>
              <w:rPr>
                <w:rFonts w:eastAsia="MS Mincho"/>
                <w:bCs/>
                <w:color w:val="000000"/>
                <w:szCs w:val="26"/>
                <w:lang w:eastAsia="ja-JP"/>
              </w:rPr>
            </w:pPr>
            <w:r w:rsidRPr="002F0383">
              <w:rPr>
                <w:rFonts w:eastAsia="MS Mincho"/>
                <w:szCs w:val="26"/>
                <w:lang w:val="pt-BR" w:eastAsia="ja-JP"/>
              </w:rPr>
              <w:t>Hãy nêu nội dung chức năng, nhiệm vụ Chỉ đạo tuyến về phục hồi chức năng và phục hồi chức năng dựa vào cộng đồng và nhiệm vụ phòng bệnh?</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3</w:t>
            </w:r>
          </w:p>
        </w:tc>
        <w:tc>
          <w:tcPr>
            <w:tcW w:w="9787" w:type="dxa"/>
            <w:shd w:val="clear" w:color="auto" w:fill="auto"/>
          </w:tcPr>
          <w:p w:rsidR="002F0383" w:rsidRPr="002F0383" w:rsidRDefault="002F0383" w:rsidP="002F0383">
            <w:pPr>
              <w:suppressAutoHyphens w:val="0"/>
              <w:spacing w:before="90" w:after="90"/>
              <w:jc w:val="both"/>
              <w:rPr>
                <w:rFonts w:eastAsia="MS Mincho"/>
                <w:bCs/>
                <w:color w:val="000000"/>
                <w:szCs w:val="26"/>
                <w:lang w:eastAsia="ja-JP"/>
              </w:rPr>
            </w:pPr>
            <w:r w:rsidRPr="002F0383">
              <w:rPr>
                <w:rFonts w:eastAsia="MS Mincho"/>
                <w:szCs w:val="26"/>
                <w:lang w:val="pt-BR" w:eastAsia="ja-JP"/>
              </w:rPr>
              <w:t>Hãy nêu 10 nội quy của bệnh viện đối với viên chức?</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4</w:t>
            </w:r>
          </w:p>
        </w:tc>
        <w:tc>
          <w:tcPr>
            <w:tcW w:w="9787" w:type="dxa"/>
            <w:shd w:val="clear" w:color="auto" w:fill="auto"/>
          </w:tcPr>
          <w:p w:rsidR="002F0383" w:rsidRPr="002F0383" w:rsidRDefault="002F0383" w:rsidP="002F0383">
            <w:pPr>
              <w:tabs>
                <w:tab w:val="left" w:pos="851"/>
                <w:tab w:val="left" w:pos="1418"/>
              </w:tabs>
              <w:suppressAutoHyphens w:val="0"/>
              <w:spacing w:before="60" w:after="60" w:line="264" w:lineRule="auto"/>
              <w:contextualSpacing/>
              <w:jc w:val="both"/>
              <w:rPr>
                <w:szCs w:val="26"/>
                <w:lang w:val="pt-BR"/>
              </w:rPr>
            </w:pPr>
            <w:r w:rsidRPr="002F0383">
              <w:rPr>
                <w:szCs w:val="26"/>
                <w:lang w:val="pt-BR"/>
              </w:rPr>
              <w:t>Theo quy định của Luật viên chức:</w:t>
            </w:r>
          </w:p>
          <w:p w:rsidR="002F0383" w:rsidRPr="002F0383" w:rsidRDefault="002F0383" w:rsidP="002F0383">
            <w:pPr>
              <w:tabs>
                <w:tab w:val="left" w:pos="851"/>
              </w:tabs>
              <w:spacing w:before="60" w:after="60" w:line="264" w:lineRule="auto"/>
              <w:jc w:val="both"/>
              <w:rPr>
                <w:szCs w:val="26"/>
                <w:lang w:val="pt-BR"/>
              </w:rPr>
            </w:pPr>
            <w:r w:rsidRPr="002F0383">
              <w:rPr>
                <w:szCs w:val="26"/>
                <w:lang w:val="pt-BR"/>
              </w:rPr>
              <w:t xml:space="preserve">1. Hãy nêu khái niệm viên chức? </w:t>
            </w:r>
          </w:p>
          <w:p w:rsidR="002F0383" w:rsidRPr="002F0383" w:rsidRDefault="002F0383" w:rsidP="00915351">
            <w:pPr>
              <w:tabs>
                <w:tab w:val="left" w:pos="851"/>
              </w:tabs>
              <w:spacing w:before="60" w:after="60" w:line="264" w:lineRule="auto"/>
              <w:jc w:val="both"/>
              <w:rPr>
                <w:szCs w:val="26"/>
                <w:lang w:val="pt-BR"/>
              </w:rPr>
            </w:pPr>
            <w:r w:rsidRPr="002F0383">
              <w:rPr>
                <w:szCs w:val="26"/>
                <w:lang w:val="pt-BR"/>
              </w:rPr>
              <w:t xml:space="preserve">2. Hãy nêu các nguyên tắc quản lý viên chức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5</w:t>
            </w:r>
          </w:p>
        </w:tc>
        <w:tc>
          <w:tcPr>
            <w:tcW w:w="9787" w:type="dxa"/>
            <w:shd w:val="clear" w:color="auto" w:fill="auto"/>
          </w:tcPr>
          <w:p w:rsidR="00915351" w:rsidRDefault="002F0383" w:rsidP="00915351">
            <w:pPr>
              <w:tabs>
                <w:tab w:val="center" w:pos="4320"/>
                <w:tab w:val="right" w:pos="8640"/>
              </w:tabs>
              <w:suppressAutoHyphens w:val="0"/>
              <w:spacing w:before="90" w:after="90"/>
              <w:jc w:val="both"/>
              <w:rPr>
                <w:rFonts w:eastAsia="MS Mincho"/>
                <w:bCs/>
                <w:color w:val="000000"/>
                <w:szCs w:val="26"/>
                <w:lang w:eastAsia="ja-JP"/>
              </w:rPr>
            </w:pPr>
            <w:r w:rsidRPr="002F0383">
              <w:rPr>
                <w:rFonts w:eastAsia="MS Mincho"/>
                <w:bCs/>
                <w:color w:val="000000"/>
                <w:szCs w:val="26"/>
                <w:lang w:eastAsia="ja-JP"/>
              </w:rPr>
              <w:t xml:space="preserve">1. Hãy nêu khái niệm hoạt động nghề nghiệp của viên chức? </w:t>
            </w:r>
          </w:p>
          <w:p w:rsidR="002F0383" w:rsidRPr="002F0383" w:rsidRDefault="002F0383" w:rsidP="00915351">
            <w:pPr>
              <w:tabs>
                <w:tab w:val="center" w:pos="4320"/>
                <w:tab w:val="right" w:pos="8640"/>
              </w:tabs>
              <w:suppressAutoHyphens w:val="0"/>
              <w:spacing w:before="90" w:after="90"/>
              <w:jc w:val="both"/>
              <w:rPr>
                <w:rFonts w:eastAsia="MS Mincho"/>
                <w:bCs/>
                <w:color w:val="000000"/>
                <w:szCs w:val="26"/>
                <w:lang w:eastAsia="ja-JP"/>
              </w:rPr>
            </w:pPr>
            <w:r w:rsidRPr="002F0383">
              <w:rPr>
                <w:rFonts w:eastAsia="MS Mincho"/>
                <w:bCs/>
                <w:color w:val="000000"/>
                <w:szCs w:val="26"/>
                <w:lang w:eastAsia="ja-JP"/>
              </w:rPr>
              <w:t xml:space="preserve">2. Hãy </w:t>
            </w:r>
            <w:proofErr w:type="gramStart"/>
            <w:r w:rsidRPr="002F0383">
              <w:rPr>
                <w:rFonts w:eastAsia="MS Mincho"/>
                <w:bCs/>
                <w:color w:val="000000"/>
                <w:szCs w:val="26"/>
                <w:lang w:eastAsia="ja-JP"/>
              </w:rPr>
              <w:t>nêu  các</w:t>
            </w:r>
            <w:proofErr w:type="gramEnd"/>
            <w:r w:rsidRPr="002F0383">
              <w:rPr>
                <w:rFonts w:eastAsia="MS Mincho"/>
                <w:bCs/>
                <w:color w:val="000000"/>
                <w:szCs w:val="26"/>
                <w:lang w:eastAsia="ja-JP"/>
              </w:rPr>
              <w:t xml:space="preserve"> Quyền của viên chức về hoạt động nghề nghiệp?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6</w:t>
            </w:r>
          </w:p>
        </w:tc>
        <w:tc>
          <w:tcPr>
            <w:tcW w:w="9787" w:type="dxa"/>
            <w:shd w:val="clear" w:color="auto" w:fill="auto"/>
          </w:tcPr>
          <w:p w:rsidR="002F0383" w:rsidRPr="002F0383" w:rsidRDefault="002F0383" w:rsidP="002F0383">
            <w:pPr>
              <w:suppressAutoHyphens w:val="0"/>
              <w:spacing w:before="90" w:after="90"/>
              <w:jc w:val="both"/>
              <w:rPr>
                <w:rFonts w:eastAsia="MS Mincho"/>
                <w:bCs/>
                <w:color w:val="000000"/>
                <w:szCs w:val="26"/>
                <w:lang w:val="vi-VN" w:eastAsia="ja-JP"/>
              </w:rPr>
            </w:pPr>
            <w:bookmarkStart w:id="0" w:name="dieu_28"/>
            <w:r w:rsidRPr="002F0383">
              <w:rPr>
                <w:rFonts w:eastAsia="MS Mincho"/>
                <w:bCs/>
                <w:szCs w:val="26"/>
                <w:lang w:val="pt-BR" w:eastAsia="ja-JP"/>
              </w:rPr>
              <w:t>Theo quy định của Luật Viên chức, thay đổi nội dung, ký kết tiếp, tạm hoãn và chấm dứt hợp đồng làm việc</w:t>
            </w:r>
            <w:bookmarkEnd w:id="0"/>
            <w:r w:rsidRPr="002F0383">
              <w:rPr>
                <w:rFonts w:eastAsia="MS Mincho"/>
                <w:bCs/>
                <w:szCs w:val="26"/>
                <w:lang w:val="pt-BR" w:eastAsia="ja-JP"/>
              </w:rPr>
              <w:t xml:space="preserve"> được quy định như thế nào?</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7</w:t>
            </w:r>
          </w:p>
        </w:tc>
        <w:tc>
          <w:tcPr>
            <w:tcW w:w="9787" w:type="dxa"/>
            <w:shd w:val="clear" w:color="auto" w:fill="auto"/>
          </w:tcPr>
          <w:p w:rsidR="002F0383" w:rsidRPr="002F0383" w:rsidRDefault="002F0383" w:rsidP="002F0383">
            <w:pPr>
              <w:tabs>
                <w:tab w:val="left" w:pos="851"/>
              </w:tabs>
              <w:spacing w:before="60" w:after="60" w:line="264" w:lineRule="auto"/>
              <w:jc w:val="both"/>
              <w:rPr>
                <w:bCs/>
                <w:color w:val="000000"/>
                <w:szCs w:val="26"/>
                <w:lang w:val="vi-VN"/>
              </w:rPr>
            </w:pPr>
            <w:r w:rsidRPr="002F0383">
              <w:rPr>
                <w:bCs/>
                <w:szCs w:val="26"/>
                <w:lang w:val="pt-BR"/>
              </w:rPr>
              <w:t xml:space="preserve">Theo quy định của Luật Viên chức, Đơn vị sự nghiệp công lập được đơn phương chấm dứt hợp đồng làm việc với viên chức trong các trường hợp nào?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8</w:t>
            </w:r>
          </w:p>
        </w:tc>
        <w:tc>
          <w:tcPr>
            <w:tcW w:w="9787" w:type="dxa"/>
            <w:shd w:val="clear" w:color="auto" w:fill="auto"/>
          </w:tcPr>
          <w:p w:rsidR="002F0383" w:rsidRPr="002F0383" w:rsidRDefault="002F0383" w:rsidP="002F0383">
            <w:pPr>
              <w:tabs>
                <w:tab w:val="left" w:pos="851"/>
              </w:tabs>
              <w:spacing w:before="60" w:after="60" w:line="264" w:lineRule="auto"/>
              <w:jc w:val="both"/>
              <w:rPr>
                <w:bCs/>
                <w:color w:val="000000"/>
                <w:szCs w:val="26"/>
                <w:lang w:val="vi-VN"/>
              </w:rPr>
            </w:pPr>
            <w:r w:rsidRPr="002F0383">
              <w:rPr>
                <w:bCs/>
                <w:szCs w:val="26"/>
                <w:lang w:val="pt-BR"/>
              </w:rPr>
              <w:t>Theo quy định của Luật Viên chức, Đơn vị sự nghiệp công lập</w:t>
            </w:r>
            <w:r w:rsidRPr="002F0383">
              <w:rPr>
                <w:bCs/>
                <w:szCs w:val="26"/>
                <w:lang w:val="vi-VN"/>
              </w:rPr>
              <w:t xml:space="preserve"> không</w:t>
            </w:r>
            <w:r w:rsidRPr="002F0383">
              <w:rPr>
                <w:bCs/>
                <w:szCs w:val="26"/>
                <w:lang w:val="pt-BR"/>
              </w:rPr>
              <w:t xml:space="preserve"> được đơn phương chấm dứt hợp đồng làm việc với viên chức trong các trường hợp nào?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9</w:t>
            </w:r>
          </w:p>
        </w:tc>
        <w:tc>
          <w:tcPr>
            <w:tcW w:w="9787" w:type="dxa"/>
            <w:shd w:val="clear" w:color="auto" w:fill="auto"/>
          </w:tcPr>
          <w:p w:rsidR="002F0383" w:rsidRPr="002F0383" w:rsidRDefault="002F0383" w:rsidP="002F0383">
            <w:pPr>
              <w:tabs>
                <w:tab w:val="left" w:pos="851"/>
              </w:tabs>
              <w:spacing w:before="60" w:after="60" w:line="264" w:lineRule="auto"/>
              <w:jc w:val="both"/>
              <w:rPr>
                <w:bCs/>
                <w:szCs w:val="26"/>
                <w:lang w:val="pt-BR"/>
              </w:rPr>
            </w:pPr>
            <w:r w:rsidRPr="002F0383">
              <w:rPr>
                <w:bCs/>
                <w:szCs w:val="26"/>
                <w:lang w:val="vi-VN"/>
              </w:rPr>
              <w:t>1.</w:t>
            </w:r>
            <w:r w:rsidRPr="002F0383">
              <w:rPr>
                <w:bCs/>
                <w:szCs w:val="26"/>
                <w:lang w:val="pt-BR"/>
              </w:rPr>
              <w:t>Theo quy định của Luật Viên chức, hãy nêu Mục đích của</w:t>
            </w:r>
            <w:r w:rsidR="00915351">
              <w:rPr>
                <w:bCs/>
                <w:szCs w:val="26"/>
                <w:lang w:val="pt-BR"/>
              </w:rPr>
              <w:t xml:space="preserve"> xếp loại chất lượng viên chức </w:t>
            </w:r>
            <w:r w:rsidRPr="002F0383">
              <w:rPr>
                <w:bCs/>
                <w:szCs w:val="26"/>
                <w:lang w:val="pt-BR"/>
              </w:rPr>
              <w:t>?</w:t>
            </w:r>
          </w:p>
          <w:p w:rsidR="002F0383" w:rsidRPr="002F0383" w:rsidRDefault="002F0383" w:rsidP="002F0383">
            <w:pPr>
              <w:tabs>
                <w:tab w:val="left" w:pos="851"/>
              </w:tabs>
              <w:spacing w:before="60" w:after="60" w:line="264" w:lineRule="auto"/>
              <w:jc w:val="both"/>
              <w:rPr>
                <w:bCs/>
                <w:szCs w:val="26"/>
                <w:lang w:val="pt-BR"/>
              </w:rPr>
            </w:pPr>
            <w:r w:rsidRPr="002F0383">
              <w:rPr>
                <w:bCs/>
                <w:szCs w:val="26"/>
                <w:lang w:val="vi-VN"/>
              </w:rPr>
              <w:t>2.</w:t>
            </w:r>
            <w:r w:rsidRPr="002F0383">
              <w:rPr>
                <w:bCs/>
                <w:szCs w:val="26"/>
                <w:lang w:val="pt-BR"/>
              </w:rPr>
              <w:t>Các căn cứ đ</w:t>
            </w:r>
            <w:r w:rsidR="00915351">
              <w:rPr>
                <w:bCs/>
                <w:szCs w:val="26"/>
                <w:lang w:val="pt-BR"/>
              </w:rPr>
              <w:t>ể xếp loại chất lượng viên chức</w:t>
            </w:r>
            <w:r w:rsidRPr="002F0383">
              <w:rPr>
                <w:bCs/>
                <w:szCs w:val="26"/>
                <w:lang w:val="pt-BR"/>
              </w:rPr>
              <w:t xml:space="preserve">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10</w:t>
            </w:r>
          </w:p>
        </w:tc>
        <w:tc>
          <w:tcPr>
            <w:tcW w:w="9787" w:type="dxa"/>
            <w:shd w:val="clear" w:color="auto" w:fill="auto"/>
          </w:tcPr>
          <w:p w:rsidR="002F0383" w:rsidRPr="002F0383" w:rsidRDefault="002F0383" w:rsidP="002F0383">
            <w:pPr>
              <w:tabs>
                <w:tab w:val="left" w:pos="851"/>
              </w:tabs>
              <w:spacing w:before="60" w:after="60" w:line="264" w:lineRule="auto"/>
              <w:jc w:val="both"/>
              <w:rPr>
                <w:bCs/>
                <w:szCs w:val="26"/>
                <w:lang w:val="pt-BR"/>
              </w:rPr>
            </w:pPr>
            <w:r w:rsidRPr="002F0383">
              <w:rPr>
                <w:bCs/>
                <w:szCs w:val="26"/>
                <w:lang w:val="vi-VN"/>
              </w:rPr>
              <w:t>1.</w:t>
            </w:r>
            <w:r w:rsidRPr="002F0383">
              <w:rPr>
                <w:bCs/>
                <w:szCs w:val="26"/>
                <w:lang w:val="pt-BR"/>
              </w:rPr>
              <w:t>Theo quy định của Luật Viên chức, nội dung của xếp loại chất l</w:t>
            </w:r>
            <w:r w:rsidR="00915351">
              <w:rPr>
                <w:bCs/>
                <w:szCs w:val="26"/>
                <w:lang w:val="pt-BR"/>
              </w:rPr>
              <w:t xml:space="preserve">ượng viên chức có mấy nội dung </w:t>
            </w:r>
            <w:r w:rsidRPr="002F0383">
              <w:rPr>
                <w:bCs/>
                <w:szCs w:val="26"/>
                <w:lang w:val="pt-BR"/>
              </w:rPr>
              <w:t xml:space="preserve">? </w:t>
            </w:r>
          </w:p>
          <w:p w:rsidR="002F0383" w:rsidRPr="002F0383" w:rsidRDefault="002F0383" w:rsidP="002F0383">
            <w:pPr>
              <w:tabs>
                <w:tab w:val="left" w:pos="851"/>
              </w:tabs>
              <w:spacing w:before="60" w:after="60" w:line="264" w:lineRule="auto"/>
              <w:jc w:val="both"/>
              <w:rPr>
                <w:bCs/>
                <w:szCs w:val="26"/>
                <w:lang w:val="pt-BR"/>
              </w:rPr>
            </w:pPr>
            <w:r w:rsidRPr="002F0383">
              <w:rPr>
                <w:bCs/>
                <w:szCs w:val="26"/>
                <w:lang w:val="pt-BR"/>
              </w:rPr>
              <w:t>2.Nêu các nội dung của x</w:t>
            </w:r>
            <w:r w:rsidR="00915351">
              <w:rPr>
                <w:bCs/>
                <w:szCs w:val="26"/>
                <w:lang w:val="pt-BR"/>
              </w:rPr>
              <w:t xml:space="preserve">ếp loại chất lượng viên chức ? </w:t>
            </w:r>
          </w:p>
          <w:p w:rsidR="002F0383" w:rsidRPr="002F0383" w:rsidRDefault="002F0383" w:rsidP="002F0383">
            <w:pPr>
              <w:suppressAutoHyphens w:val="0"/>
              <w:spacing w:before="90" w:after="90"/>
              <w:jc w:val="both"/>
              <w:rPr>
                <w:rFonts w:eastAsia="MS Mincho"/>
                <w:bCs/>
                <w:color w:val="000000"/>
                <w:szCs w:val="26"/>
                <w:lang w:val="vi-VN" w:eastAsia="ja-JP"/>
              </w:rPr>
            </w:pP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11</w:t>
            </w:r>
          </w:p>
        </w:tc>
        <w:tc>
          <w:tcPr>
            <w:tcW w:w="9787" w:type="dxa"/>
            <w:shd w:val="clear" w:color="auto" w:fill="auto"/>
          </w:tcPr>
          <w:p w:rsidR="002F0383" w:rsidRPr="002F0383" w:rsidRDefault="002F0383" w:rsidP="002F0383">
            <w:pPr>
              <w:tabs>
                <w:tab w:val="left" w:pos="851"/>
              </w:tabs>
              <w:spacing w:before="60" w:after="60" w:line="264" w:lineRule="auto"/>
              <w:jc w:val="both"/>
              <w:rPr>
                <w:bCs/>
                <w:szCs w:val="26"/>
                <w:lang w:val="pt-BR"/>
              </w:rPr>
            </w:pPr>
            <w:r w:rsidRPr="002F0383">
              <w:rPr>
                <w:bCs/>
                <w:szCs w:val="26"/>
                <w:lang w:val="pt-BR"/>
              </w:rPr>
              <w:t>1.Theo quy định của Luật Viên chức, có bao nhiêu hình thức kỷ luật viên chức? Hãy nêu các hình thức kỷ luật viên chức và các nội dung liên quan đối với kỷ luật v</w:t>
            </w:r>
            <w:r w:rsidR="00915351">
              <w:rPr>
                <w:bCs/>
                <w:szCs w:val="26"/>
                <w:lang w:val="pt-BR"/>
              </w:rPr>
              <w:t xml:space="preserve">iên chức và viên chức quản lý </w:t>
            </w:r>
            <w:r w:rsidRPr="002F0383">
              <w:rPr>
                <w:bCs/>
                <w:szCs w:val="26"/>
                <w:lang w:val="pt-BR"/>
              </w:rPr>
              <w:t xml:space="preserve">? </w:t>
            </w:r>
          </w:p>
          <w:p w:rsidR="002F0383" w:rsidRPr="002F0383" w:rsidRDefault="002F0383" w:rsidP="002F0383">
            <w:pPr>
              <w:suppressAutoHyphens w:val="0"/>
              <w:spacing w:before="90" w:after="90"/>
              <w:jc w:val="both"/>
              <w:rPr>
                <w:rFonts w:eastAsia="MS Mincho"/>
                <w:bCs/>
                <w:color w:val="000000"/>
                <w:szCs w:val="26"/>
                <w:lang w:val="vi-VN" w:eastAsia="ja-JP"/>
              </w:rPr>
            </w:pPr>
            <w:r w:rsidRPr="002F0383">
              <w:rPr>
                <w:rFonts w:eastAsia="MS Mincho"/>
                <w:bCs/>
                <w:szCs w:val="26"/>
                <w:lang w:val="pt-BR" w:eastAsia="ja-JP"/>
              </w:rPr>
              <w:t>2.Thời hiệu, thời hạn xử lý kỷ luật viên chứ</w:t>
            </w:r>
            <w:r w:rsidR="00915351">
              <w:rPr>
                <w:rFonts w:eastAsia="MS Mincho"/>
                <w:bCs/>
                <w:szCs w:val="26"/>
                <w:lang w:val="pt-BR" w:eastAsia="ja-JP"/>
              </w:rPr>
              <w:t xml:space="preserve">c là gì </w:t>
            </w:r>
            <w:r w:rsidRPr="002F0383">
              <w:rPr>
                <w:rFonts w:eastAsia="MS Mincho"/>
                <w:bCs/>
                <w:szCs w:val="26"/>
                <w:lang w:val="pt-BR" w:eastAsia="ja-JP"/>
              </w:rPr>
              <w:t>?</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12</w:t>
            </w:r>
          </w:p>
        </w:tc>
        <w:tc>
          <w:tcPr>
            <w:tcW w:w="9787" w:type="dxa"/>
            <w:shd w:val="clear" w:color="auto" w:fill="auto"/>
          </w:tcPr>
          <w:p w:rsidR="002F0383" w:rsidRPr="002F0383" w:rsidRDefault="002F0383" w:rsidP="002F0383">
            <w:pPr>
              <w:suppressAutoHyphens w:val="0"/>
              <w:spacing w:before="90" w:after="90"/>
              <w:jc w:val="both"/>
              <w:rPr>
                <w:rFonts w:eastAsia="MS Mincho"/>
                <w:bCs/>
                <w:color w:val="000000"/>
                <w:szCs w:val="26"/>
                <w:lang w:val="vi-VN" w:eastAsia="ja-JP"/>
              </w:rPr>
            </w:pPr>
            <w:r w:rsidRPr="002F0383">
              <w:rPr>
                <w:rFonts w:eastAsia="MS Mincho"/>
                <w:bCs/>
                <w:szCs w:val="26"/>
                <w:lang w:val="zh-CN" w:eastAsia="ja-JP"/>
              </w:rPr>
              <w:t>Theo quy định tại Nghị định 112/2020/NĐ-CP, hình thức kỷ luật khiển trách áp dụng đối với viên chức có một trong các hành vi vi phạm pháp luật nào?</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lastRenderedPageBreak/>
              <w:t>13</w:t>
            </w:r>
          </w:p>
        </w:tc>
        <w:tc>
          <w:tcPr>
            <w:tcW w:w="9787" w:type="dxa"/>
            <w:shd w:val="clear" w:color="auto" w:fill="auto"/>
          </w:tcPr>
          <w:p w:rsidR="002F0383" w:rsidRPr="002F0383" w:rsidRDefault="002F0383" w:rsidP="002F0383">
            <w:pPr>
              <w:suppressAutoHyphens w:val="0"/>
              <w:spacing w:before="90" w:after="90"/>
              <w:jc w:val="both"/>
              <w:rPr>
                <w:rFonts w:eastAsia="MS Mincho"/>
                <w:bCs/>
                <w:color w:val="000000"/>
                <w:szCs w:val="26"/>
                <w:lang w:val="vi-VN" w:eastAsia="ja-JP"/>
              </w:rPr>
            </w:pPr>
            <w:r w:rsidRPr="002F0383">
              <w:rPr>
                <w:rFonts w:eastAsia="MS Mincho"/>
                <w:bCs/>
                <w:szCs w:val="26"/>
                <w:lang w:val="zh-CN" w:eastAsia="ja-JP"/>
              </w:rPr>
              <w:t>Hình thức buộc thôi việc áp dụng đối với viên chức có một trong các hành vi vi phạm pháp luật nào?</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14</w:t>
            </w:r>
          </w:p>
        </w:tc>
        <w:tc>
          <w:tcPr>
            <w:tcW w:w="9787" w:type="dxa"/>
            <w:shd w:val="clear" w:color="auto" w:fill="auto"/>
          </w:tcPr>
          <w:p w:rsidR="002F0383" w:rsidRPr="002F0383" w:rsidRDefault="002F0383" w:rsidP="002F0383">
            <w:pPr>
              <w:suppressAutoHyphens w:val="0"/>
              <w:spacing w:before="90" w:after="90"/>
              <w:jc w:val="both"/>
              <w:rPr>
                <w:rFonts w:eastAsia="MS Mincho"/>
                <w:bCs/>
                <w:color w:val="000000"/>
                <w:szCs w:val="26"/>
                <w:lang w:val="vi-VN" w:eastAsia="ja-JP"/>
              </w:rPr>
            </w:pPr>
            <w:r w:rsidRPr="002F0383">
              <w:rPr>
                <w:rFonts w:eastAsia="MS Mincho"/>
                <w:bCs/>
                <w:szCs w:val="26"/>
                <w:lang w:val="pt-BR" w:eastAsia="ja-JP"/>
              </w:rPr>
              <w:t xml:space="preserve">Theo quy định của Luật Viên chức và Nghị định 115/20202/NĐ-CP, Nghị định 85/2023/NĐ-CP, Người trúng tuyển viên chức phải thực hiện thời gian tập sự được quy định như thế nào?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15</w:t>
            </w:r>
          </w:p>
        </w:tc>
        <w:tc>
          <w:tcPr>
            <w:tcW w:w="9787" w:type="dxa"/>
            <w:shd w:val="clear" w:color="auto" w:fill="auto"/>
          </w:tcPr>
          <w:p w:rsidR="002F0383" w:rsidRPr="002F0383" w:rsidRDefault="002F0383" w:rsidP="002F0383">
            <w:pPr>
              <w:suppressAutoHyphens w:val="0"/>
              <w:spacing w:before="90" w:after="90"/>
              <w:jc w:val="both"/>
              <w:rPr>
                <w:rFonts w:eastAsia="MS Mincho"/>
                <w:bCs/>
                <w:color w:val="000000"/>
                <w:szCs w:val="26"/>
                <w:lang w:val="vi-VN" w:eastAsia="ja-JP"/>
              </w:rPr>
            </w:pPr>
            <w:r w:rsidRPr="002F0383">
              <w:rPr>
                <w:rFonts w:eastAsia="MS Mincho"/>
                <w:bCs/>
                <w:szCs w:val="26"/>
                <w:lang w:val="pt-BR" w:eastAsia="ja-JP"/>
              </w:rPr>
              <w:t xml:space="preserve">Kể tên các hành vi vi phạm của viên chức bị áp dụng hình thức kỷ luật khiển trách? </w:t>
            </w:r>
          </w:p>
        </w:tc>
      </w:tr>
      <w:tr w:rsidR="002F0383" w:rsidRPr="002F0383" w:rsidTr="00BF398D">
        <w:trPr>
          <w:trHeight w:val="453"/>
        </w:trPr>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16</w:t>
            </w:r>
          </w:p>
        </w:tc>
        <w:tc>
          <w:tcPr>
            <w:tcW w:w="9787" w:type="dxa"/>
            <w:shd w:val="clear" w:color="auto" w:fill="auto"/>
          </w:tcPr>
          <w:p w:rsidR="002F0383" w:rsidRPr="002F0383" w:rsidRDefault="002F0383" w:rsidP="002F0383">
            <w:pPr>
              <w:tabs>
                <w:tab w:val="left" w:pos="851"/>
              </w:tabs>
              <w:spacing w:after="200" w:line="240" w:lineRule="auto"/>
              <w:jc w:val="both"/>
              <w:rPr>
                <w:bCs/>
                <w:szCs w:val="26"/>
              </w:rPr>
            </w:pPr>
            <w:r w:rsidRPr="002F0383">
              <w:rPr>
                <w:bCs/>
                <w:szCs w:val="26"/>
              </w:rPr>
              <w:t>Kể tên các hành vi vi phạm của viên chức bị áp dụng hình thức kỷ luật cảnh cáo?</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17</w:t>
            </w:r>
          </w:p>
        </w:tc>
        <w:tc>
          <w:tcPr>
            <w:tcW w:w="9787" w:type="dxa"/>
            <w:shd w:val="clear" w:color="auto" w:fill="auto"/>
          </w:tcPr>
          <w:p w:rsidR="002F0383" w:rsidRPr="002F0383" w:rsidRDefault="002F0383" w:rsidP="002F0383">
            <w:pPr>
              <w:suppressAutoHyphens w:val="0"/>
              <w:spacing w:before="90" w:after="90"/>
              <w:jc w:val="both"/>
              <w:rPr>
                <w:rFonts w:eastAsia="MS Mincho"/>
                <w:bCs/>
                <w:color w:val="000000"/>
                <w:szCs w:val="26"/>
                <w:lang w:val="vi-VN" w:eastAsia="ja-JP"/>
              </w:rPr>
            </w:pPr>
            <w:r w:rsidRPr="002F0383">
              <w:rPr>
                <w:rFonts w:eastAsia="MS Mincho"/>
                <w:bCs/>
                <w:szCs w:val="26"/>
                <w:lang w:val="pt-BR" w:eastAsia="ja-JP"/>
              </w:rPr>
              <w:t>Theo quy định trong Nghị định 115/2020/NĐ-CP, hãy nêu phân loại viên chức?</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18</w:t>
            </w:r>
          </w:p>
        </w:tc>
        <w:tc>
          <w:tcPr>
            <w:tcW w:w="9787" w:type="dxa"/>
            <w:shd w:val="clear" w:color="auto" w:fill="auto"/>
          </w:tcPr>
          <w:p w:rsidR="002F0383" w:rsidRPr="002F0383" w:rsidRDefault="00915351" w:rsidP="00915351">
            <w:pPr>
              <w:spacing w:after="200" w:line="240" w:lineRule="auto"/>
              <w:jc w:val="both"/>
              <w:rPr>
                <w:bCs/>
                <w:szCs w:val="26"/>
                <w:lang w:val="pt-BR"/>
              </w:rPr>
            </w:pPr>
            <w:r>
              <w:rPr>
                <w:bCs/>
                <w:szCs w:val="26"/>
                <w:lang w:val="pt-BR"/>
              </w:rPr>
              <w:t>T</w:t>
            </w:r>
            <w:r w:rsidR="002F0383" w:rsidRPr="002F0383">
              <w:rPr>
                <w:bCs/>
                <w:szCs w:val="26"/>
                <w:lang w:val="pt-BR"/>
              </w:rPr>
              <w:t xml:space="preserve">heo quy định của Luật Viên chức, hãy nêu </w:t>
            </w:r>
            <w:r>
              <w:rPr>
                <w:bCs/>
                <w:szCs w:val="26"/>
                <w:lang w:val="pt-BR"/>
              </w:rPr>
              <w:t>khái niệm của viên chức?</w:t>
            </w:r>
          </w:p>
          <w:p w:rsidR="002F0383" w:rsidRPr="002F0383" w:rsidRDefault="002F0383" w:rsidP="00915351">
            <w:pPr>
              <w:spacing w:after="200" w:line="240" w:lineRule="auto"/>
              <w:jc w:val="both"/>
              <w:rPr>
                <w:bCs/>
                <w:szCs w:val="26"/>
                <w:lang w:val="pt-BR"/>
              </w:rPr>
            </w:pPr>
            <w:r w:rsidRPr="002F0383">
              <w:rPr>
                <w:bCs/>
                <w:szCs w:val="26"/>
                <w:lang w:val="pt-BR"/>
              </w:rPr>
              <w:t>Theo quy định của Luật Viên chức, Viên chức làm việc theo hợp đồng làm việc xác định thời hạn có quyền đơn phương chấm dứt hợp đồng làm việc</w:t>
            </w:r>
            <w:r w:rsidR="00915351">
              <w:rPr>
                <w:bCs/>
                <w:szCs w:val="26"/>
                <w:lang w:val="pt-BR"/>
              </w:rPr>
              <w:t xml:space="preserve"> trong các trường hợp nào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19</w:t>
            </w:r>
          </w:p>
        </w:tc>
        <w:tc>
          <w:tcPr>
            <w:tcW w:w="9787" w:type="dxa"/>
            <w:shd w:val="clear" w:color="auto" w:fill="auto"/>
          </w:tcPr>
          <w:p w:rsidR="002F0383" w:rsidRPr="002F0383" w:rsidRDefault="002F0383" w:rsidP="002F0383">
            <w:pPr>
              <w:shd w:val="clear" w:color="auto" w:fill="FFFFFF"/>
              <w:tabs>
                <w:tab w:val="left" w:pos="851"/>
              </w:tabs>
              <w:spacing w:after="200" w:line="240" w:lineRule="auto"/>
              <w:jc w:val="both"/>
              <w:rPr>
                <w:bCs/>
                <w:szCs w:val="26"/>
                <w:lang w:val="pt-BR"/>
              </w:rPr>
            </w:pPr>
            <w:r w:rsidRPr="002F0383">
              <w:rPr>
                <w:bCs/>
                <w:szCs w:val="26"/>
                <w:lang w:val="pt-BR"/>
              </w:rPr>
              <w:t xml:space="preserve">Trong những quyền </w:t>
            </w:r>
            <w:r w:rsidRPr="002F0383">
              <w:rPr>
                <w:bCs/>
                <w:szCs w:val="26"/>
                <w:lang w:val="vi-VN"/>
              </w:rPr>
              <w:t>của viên chức</w:t>
            </w:r>
            <w:r w:rsidRPr="002F0383">
              <w:rPr>
                <w:bCs/>
                <w:szCs w:val="26"/>
                <w:lang w:val="pt-BR"/>
              </w:rPr>
              <w:t xml:space="preserve"> hãy nêu quyền của viên chức về hoạt động kinh doanh và làm việc ngoài thời gian quy định.</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20</w:t>
            </w:r>
          </w:p>
        </w:tc>
        <w:tc>
          <w:tcPr>
            <w:tcW w:w="9787" w:type="dxa"/>
            <w:shd w:val="clear" w:color="auto" w:fill="auto"/>
          </w:tcPr>
          <w:p w:rsidR="002F0383" w:rsidRPr="002F0383" w:rsidRDefault="002F0383" w:rsidP="002F0383">
            <w:pPr>
              <w:shd w:val="clear" w:color="auto" w:fill="FFFFFF"/>
              <w:tabs>
                <w:tab w:val="left" w:pos="851"/>
              </w:tabs>
              <w:suppressAutoHyphens w:val="0"/>
              <w:spacing w:before="120" w:after="120" w:line="240" w:lineRule="auto"/>
              <w:jc w:val="both"/>
              <w:rPr>
                <w:szCs w:val="26"/>
                <w:lang w:val="pt-BR"/>
              </w:rPr>
            </w:pPr>
            <w:r w:rsidRPr="002F0383">
              <w:rPr>
                <w:szCs w:val="26"/>
                <w:lang w:val="pt-BR"/>
              </w:rPr>
              <w:t>Theo Luật Viên chức, hãy n</w:t>
            </w:r>
            <w:r w:rsidR="00915351">
              <w:rPr>
                <w:szCs w:val="26"/>
                <w:lang w:val="pt-BR"/>
              </w:rPr>
              <w:t>êu các quyền của viên chức</w:t>
            </w:r>
          </w:p>
          <w:p w:rsidR="002F0383" w:rsidRPr="002F0383" w:rsidRDefault="002F0383" w:rsidP="002F0383">
            <w:pPr>
              <w:shd w:val="clear" w:color="auto" w:fill="FFFFFF"/>
              <w:tabs>
                <w:tab w:val="left" w:pos="851"/>
              </w:tabs>
              <w:suppressAutoHyphens w:val="0"/>
              <w:spacing w:before="120" w:after="120" w:line="240" w:lineRule="auto"/>
              <w:jc w:val="both"/>
              <w:rPr>
                <w:szCs w:val="26"/>
                <w:lang w:val="pt-BR"/>
              </w:rPr>
            </w:pPr>
            <w:r w:rsidRPr="002F0383">
              <w:rPr>
                <w:szCs w:val="26"/>
                <w:lang w:val="pt-BR"/>
              </w:rPr>
              <w:t>Theo quy định tại Nghị định 112/2020/NĐ- CP, các trường hợp vi</w:t>
            </w:r>
            <w:r w:rsidR="00915351">
              <w:rPr>
                <w:szCs w:val="26"/>
                <w:lang w:val="pt-BR"/>
              </w:rPr>
              <w:t>ên chức bị xử lý kỷ luật là gì?</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21</w:t>
            </w:r>
          </w:p>
        </w:tc>
        <w:tc>
          <w:tcPr>
            <w:tcW w:w="9787" w:type="dxa"/>
            <w:shd w:val="clear" w:color="auto" w:fill="auto"/>
          </w:tcPr>
          <w:p w:rsidR="002F0383" w:rsidRPr="002F0383" w:rsidRDefault="002F0383" w:rsidP="002F0383">
            <w:pPr>
              <w:suppressAutoHyphens w:val="0"/>
              <w:spacing w:before="90" w:after="90"/>
              <w:jc w:val="both"/>
              <w:rPr>
                <w:rFonts w:eastAsia="MS Mincho"/>
                <w:bCs/>
                <w:color w:val="000000"/>
                <w:szCs w:val="26"/>
                <w:lang w:eastAsia="ja-JP"/>
              </w:rPr>
            </w:pPr>
            <w:r w:rsidRPr="002F0383">
              <w:rPr>
                <w:rFonts w:eastAsia="MS Mincho"/>
                <w:szCs w:val="26"/>
                <w:lang w:val="pt-BR" w:eastAsia="ja-JP"/>
              </w:rPr>
              <w:t>Hãy nêu quyền của viên chức về tiền lương và các chế độ liên quan đến tiền lương?</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22</w:t>
            </w:r>
          </w:p>
        </w:tc>
        <w:tc>
          <w:tcPr>
            <w:tcW w:w="9787" w:type="dxa"/>
            <w:shd w:val="clear" w:color="auto" w:fill="auto"/>
            <w:vAlign w:val="center"/>
          </w:tcPr>
          <w:p w:rsidR="002F0383" w:rsidRPr="002F0383" w:rsidRDefault="002F0383" w:rsidP="002F0383">
            <w:pPr>
              <w:suppressAutoHyphens w:val="0"/>
              <w:jc w:val="both"/>
              <w:rPr>
                <w:rFonts w:eastAsia="MS Mincho"/>
                <w:bCs/>
                <w:color w:val="000000"/>
                <w:szCs w:val="26"/>
                <w:lang w:eastAsia="ja-JP"/>
              </w:rPr>
            </w:pPr>
            <w:r w:rsidRPr="002F0383">
              <w:rPr>
                <w:rFonts w:eastAsia="MS Mincho"/>
                <w:bCs/>
                <w:color w:val="000000"/>
                <w:szCs w:val="26"/>
                <w:lang w:eastAsia="ja-JP"/>
              </w:rPr>
              <w:t>Anh (chị) hãy nêu khái niệm về khám bệnh, chữa bệnh theo Luật khám bệnh, chữa bệnh</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23</w:t>
            </w:r>
          </w:p>
        </w:tc>
        <w:tc>
          <w:tcPr>
            <w:tcW w:w="9787" w:type="dxa"/>
            <w:shd w:val="clear" w:color="auto" w:fill="auto"/>
            <w:vAlign w:val="center"/>
          </w:tcPr>
          <w:p w:rsidR="002F0383" w:rsidRPr="002F0383" w:rsidRDefault="002F0383" w:rsidP="002F0383">
            <w:pPr>
              <w:jc w:val="both"/>
              <w:rPr>
                <w:szCs w:val="26"/>
              </w:rPr>
            </w:pPr>
            <w:r w:rsidRPr="002F0383">
              <w:rPr>
                <w:szCs w:val="26"/>
              </w:rPr>
              <w:t>Có bao nhiêu hình thức tổ chức của cơ sở khám bệnh, chữa bệnh. Anh (chị) hãy liệt kê các cơ sở khám bệnh, chữa bệnh đó</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24</w:t>
            </w:r>
          </w:p>
        </w:tc>
        <w:tc>
          <w:tcPr>
            <w:tcW w:w="9787" w:type="dxa"/>
            <w:shd w:val="clear" w:color="auto" w:fill="auto"/>
          </w:tcPr>
          <w:p w:rsidR="002F0383" w:rsidRPr="002F0383" w:rsidRDefault="002F0383" w:rsidP="002F0383">
            <w:pPr>
              <w:rPr>
                <w:szCs w:val="26"/>
              </w:rPr>
            </w:pPr>
            <w:r w:rsidRPr="002F0383">
              <w:rPr>
                <w:szCs w:val="26"/>
              </w:rPr>
              <w:t>Có bao nhiêu chức danh chuyên môn phải có Giấy phép hành nghề? Anh (chị) hãy liệt kê các chức danh đó</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25</w:t>
            </w:r>
          </w:p>
        </w:tc>
        <w:tc>
          <w:tcPr>
            <w:tcW w:w="9787" w:type="dxa"/>
            <w:shd w:val="clear" w:color="auto" w:fill="auto"/>
            <w:vAlign w:val="center"/>
          </w:tcPr>
          <w:p w:rsidR="002F0383" w:rsidRPr="002F0383" w:rsidRDefault="002F0383" w:rsidP="002F0383">
            <w:pPr>
              <w:jc w:val="both"/>
              <w:rPr>
                <w:szCs w:val="26"/>
              </w:rPr>
            </w:pPr>
            <w:r w:rsidRPr="002F0383">
              <w:rPr>
                <w:szCs w:val="26"/>
              </w:rPr>
              <w:t xml:space="preserve">Cập nhật kiến thức y khoa liên tục là gì? Đối tượng nào cần cập nhật kiến thức y khoa liên tục? Các hình thức cập nhật kiến thức y khoa liên tục?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26</w:t>
            </w:r>
          </w:p>
        </w:tc>
        <w:tc>
          <w:tcPr>
            <w:tcW w:w="9787" w:type="dxa"/>
            <w:shd w:val="clear" w:color="auto" w:fill="auto"/>
          </w:tcPr>
          <w:p w:rsidR="002F0383" w:rsidRPr="002F0383" w:rsidRDefault="002F0383" w:rsidP="002F0383">
            <w:pPr>
              <w:rPr>
                <w:szCs w:val="26"/>
              </w:rPr>
            </w:pPr>
            <w:r w:rsidRPr="002F0383">
              <w:rPr>
                <w:szCs w:val="26"/>
              </w:rPr>
              <w:t xml:space="preserve">Trình bày nguyên tắc trong hành nghề khám bệnh, chữa bệnh được quy định trong Luật Khám bệnh, chữa bệnh?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27</w:t>
            </w:r>
          </w:p>
        </w:tc>
        <w:tc>
          <w:tcPr>
            <w:tcW w:w="9787" w:type="dxa"/>
            <w:shd w:val="clear" w:color="auto" w:fill="auto"/>
            <w:vAlign w:val="center"/>
          </w:tcPr>
          <w:p w:rsidR="002F0383" w:rsidRPr="002F0383" w:rsidRDefault="002F0383" w:rsidP="002F0383">
            <w:pPr>
              <w:jc w:val="both"/>
              <w:rPr>
                <w:szCs w:val="26"/>
              </w:rPr>
            </w:pPr>
            <w:r w:rsidRPr="002F0383">
              <w:rPr>
                <w:szCs w:val="26"/>
              </w:rPr>
              <w:t>Trong 21 hành vi bị nghiêm cấm trong hoạt động khám bệnh, chữa bệnh, hãy nêu 10 hành vi bị cấm đối với người có Chứng chỉ/ Giấy phép hành nghề khám chữa bệnh theo quy định tại Luật</w:t>
            </w:r>
            <w:r w:rsidR="00915351">
              <w:rPr>
                <w:szCs w:val="26"/>
              </w:rPr>
              <w:t xml:space="preserve"> Khám bệnh, chữa bệnh?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28</w:t>
            </w:r>
          </w:p>
        </w:tc>
        <w:tc>
          <w:tcPr>
            <w:tcW w:w="9787" w:type="dxa"/>
            <w:shd w:val="clear" w:color="auto" w:fill="auto"/>
          </w:tcPr>
          <w:p w:rsidR="002F0383" w:rsidRPr="002F0383" w:rsidRDefault="002F0383" w:rsidP="00915351">
            <w:pPr>
              <w:rPr>
                <w:szCs w:val="26"/>
              </w:rPr>
            </w:pPr>
            <w:r w:rsidRPr="002F0383">
              <w:rPr>
                <w:szCs w:val="26"/>
              </w:rPr>
              <w:t xml:space="preserve">Người bệnh có bao nhiêu quyền? Liệt kê những quyền đó?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29</w:t>
            </w:r>
          </w:p>
        </w:tc>
        <w:tc>
          <w:tcPr>
            <w:tcW w:w="9787" w:type="dxa"/>
            <w:shd w:val="clear" w:color="auto" w:fill="auto"/>
            <w:vAlign w:val="center"/>
          </w:tcPr>
          <w:p w:rsidR="002F0383" w:rsidRPr="002F0383" w:rsidRDefault="002F0383" w:rsidP="002F0383">
            <w:pPr>
              <w:jc w:val="both"/>
              <w:rPr>
                <w:szCs w:val="26"/>
              </w:rPr>
            </w:pPr>
            <w:r w:rsidRPr="002F0383">
              <w:rPr>
                <w:szCs w:val="26"/>
              </w:rPr>
              <w:t>Theo quy định của Luật Khám bệnh, chữa bệnh, hãy nêu chi tiết nội dung về Quyền được khám bệnh, chữa bệnh.</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lastRenderedPageBreak/>
              <w:t>30</w:t>
            </w:r>
          </w:p>
        </w:tc>
        <w:tc>
          <w:tcPr>
            <w:tcW w:w="9787" w:type="dxa"/>
            <w:shd w:val="clear" w:color="auto" w:fill="auto"/>
          </w:tcPr>
          <w:p w:rsidR="002F0383" w:rsidRPr="002F0383" w:rsidRDefault="002F0383" w:rsidP="002F0383">
            <w:pPr>
              <w:rPr>
                <w:szCs w:val="26"/>
              </w:rPr>
            </w:pPr>
            <w:r w:rsidRPr="002F0383">
              <w:rPr>
                <w:szCs w:val="26"/>
              </w:rPr>
              <w:t>Theo quy định của Luật Khám bệnh, chữa bệnh, hãy nêu chi tiết nội dung về Quyền được tôn trọng danh dự, bảo vệ sức khỏe và tôn trọng bí mật riêng tư trong khám bệnh, chữa bệnh.</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30</w:t>
            </w:r>
          </w:p>
        </w:tc>
        <w:tc>
          <w:tcPr>
            <w:tcW w:w="9787" w:type="dxa"/>
            <w:shd w:val="clear" w:color="auto" w:fill="auto"/>
            <w:vAlign w:val="center"/>
          </w:tcPr>
          <w:p w:rsidR="002F0383" w:rsidRPr="002F0383" w:rsidRDefault="002F0383" w:rsidP="002F0383">
            <w:pPr>
              <w:jc w:val="both"/>
              <w:rPr>
                <w:szCs w:val="26"/>
              </w:rPr>
            </w:pPr>
            <w:r w:rsidRPr="002F0383">
              <w:rPr>
                <w:szCs w:val="26"/>
              </w:rPr>
              <w:t>Theo quy định của Luật Khám bệnh, chữa bệnh, hãy nêu chi tiết nội dung về Quyền được lựa chọn trong khám bệnh, chữa bệnh.</w:t>
            </w:r>
          </w:p>
          <w:p w:rsidR="002F0383" w:rsidRPr="002F0383" w:rsidRDefault="002F0383" w:rsidP="002F0383">
            <w:pPr>
              <w:tabs>
                <w:tab w:val="left" w:pos="851"/>
              </w:tabs>
              <w:spacing w:after="0" w:line="240" w:lineRule="auto"/>
              <w:jc w:val="both"/>
              <w:rPr>
                <w:szCs w:val="26"/>
                <w:lang w:val="pt-BR"/>
              </w:rPr>
            </w:pP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31</w:t>
            </w:r>
          </w:p>
        </w:tc>
        <w:tc>
          <w:tcPr>
            <w:tcW w:w="9787" w:type="dxa"/>
            <w:shd w:val="clear" w:color="auto" w:fill="auto"/>
            <w:vAlign w:val="center"/>
          </w:tcPr>
          <w:p w:rsidR="002F0383" w:rsidRPr="002F0383" w:rsidRDefault="002F0383" w:rsidP="002F0383">
            <w:pPr>
              <w:jc w:val="both"/>
              <w:rPr>
                <w:szCs w:val="26"/>
              </w:rPr>
            </w:pPr>
            <w:r w:rsidRPr="002F0383">
              <w:rPr>
                <w:szCs w:val="26"/>
              </w:rPr>
              <w:t>Theo quy định của Luật Khám bệnh, chữa bệnh, hãy nêu chi tiết nội dung về Quyền được cung cấp thông tin về hồ sơ bệnh án và chi phí khám bệnh, chữa bệnh.</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32</w:t>
            </w:r>
          </w:p>
        </w:tc>
        <w:tc>
          <w:tcPr>
            <w:tcW w:w="9787" w:type="dxa"/>
            <w:shd w:val="clear" w:color="auto" w:fill="auto"/>
            <w:vAlign w:val="center"/>
          </w:tcPr>
          <w:p w:rsidR="002F0383" w:rsidRPr="002F0383" w:rsidRDefault="002F0383" w:rsidP="002F0383">
            <w:pPr>
              <w:jc w:val="both"/>
              <w:rPr>
                <w:szCs w:val="26"/>
              </w:rPr>
            </w:pPr>
            <w:r w:rsidRPr="002F0383">
              <w:rPr>
                <w:szCs w:val="26"/>
              </w:rPr>
              <w:t>Theo quy định của Luật Khám bệnh, chữa bệnh, hãy nêu chi tiết nội dung về Quyền được từ chối khám bệnh, chữa bệnh và rời khỏi cơ sở khám bệnh, chữa bệnh?</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33</w:t>
            </w:r>
          </w:p>
        </w:tc>
        <w:tc>
          <w:tcPr>
            <w:tcW w:w="9787" w:type="dxa"/>
            <w:shd w:val="clear" w:color="auto" w:fill="auto"/>
          </w:tcPr>
          <w:p w:rsidR="002F0383" w:rsidRPr="001C2497" w:rsidRDefault="002F0383" w:rsidP="001C2497">
            <w:pPr>
              <w:rPr>
                <w:szCs w:val="26"/>
              </w:rPr>
            </w:pPr>
            <w:r w:rsidRPr="002F0383">
              <w:rPr>
                <w:szCs w:val="26"/>
              </w:rPr>
              <w:t>Theo quy định của Luật Khám bệnh, chữa bệnh, hãy nêu chi tiết nội dung về Quyền kiến nghị và bồi thường?</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34</w:t>
            </w:r>
          </w:p>
        </w:tc>
        <w:tc>
          <w:tcPr>
            <w:tcW w:w="9787" w:type="dxa"/>
            <w:shd w:val="clear" w:color="auto" w:fill="auto"/>
            <w:vAlign w:val="center"/>
          </w:tcPr>
          <w:p w:rsidR="002F0383" w:rsidRPr="002F0383" w:rsidRDefault="002F0383" w:rsidP="002F0383">
            <w:pPr>
              <w:jc w:val="both"/>
              <w:rPr>
                <w:szCs w:val="26"/>
              </w:rPr>
            </w:pPr>
            <w:r w:rsidRPr="002F0383">
              <w:rPr>
                <w:szCs w:val="26"/>
              </w:rPr>
              <w:t>Theo quy định của Luật Khám bệnh, chữa bệnh, người</w:t>
            </w:r>
            <w:r w:rsidR="00915351">
              <w:rPr>
                <w:szCs w:val="26"/>
              </w:rPr>
              <w:t xml:space="preserve"> bệnh có bao nhiêu nghĩa </w:t>
            </w:r>
            <w:proofErr w:type="gramStart"/>
            <w:r w:rsidR="00915351">
              <w:rPr>
                <w:szCs w:val="26"/>
              </w:rPr>
              <w:t xml:space="preserve">vụ </w:t>
            </w:r>
            <w:r w:rsidRPr="002F0383">
              <w:rPr>
                <w:szCs w:val="26"/>
              </w:rPr>
              <w:t>?</w:t>
            </w:r>
            <w:proofErr w:type="gramEnd"/>
            <w:r w:rsidRPr="002F0383">
              <w:rPr>
                <w:szCs w:val="26"/>
              </w:rPr>
              <w:t xml:space="preserve"> Liệt kê nhữ</w:t>
            </w:r>
            <w:r w:rsidR="00915351">
              <w:rPr>
                <w:szCs w:val="26"/>
              </w:rPr>
              <w:t xml:space="preserve">ng nghĩa vụ của người </w:t>
            </w:r>
            <w:proofErr w:type="gramStart"/>
            <w:r w:rsidR="00915351">
              <w:rPr>
                <w:szCs w:val="26"/>
              </w:rPr>
              <w:t xml:space="preserve">bệnh </w:t>
            </w:r>
            <w:r w:rsidRPr="002F0383">
              <w:rPr>
                <w:szCs w:val="26"/>
              </w:rPr>
              <w:t>?</w:t>
            </w:r>
            <w:proofErr w:type="gramEnd"/>
            <w:r w:rsidRPr="002F0383">
              <w:rPr>
                <w:szCs w:val="26"/>
              </w:rPr>
              <w:t xml:space="preserve"> Nêu chi tiết nội dung về nghĩa vụ tôn trọng người hành nghề và người khác làm việc tại </w:t>
            </w:r>
            <w:r w:rsidR="00915351">
              <w:rPr>
                <w:szCs w:val="26"/>
              </w:rPr>
              <w:t xml:space="preserve">cơ sở khám bệnh, chữa bệnh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35</w:t>
            </w:r>
          </w:p>
        </w:tc>
        <w:tc>
          <w:tcPr>
            <w:tcW w:w="9787" w:type="dxa"/>
            <w:shd w:val="clear" w:color="auto" w:fill="auto"/>
            <w:vAlign w:val="center"/>
          </w:tcPr>
          <w:p w:rsidR="002F0383" w:rsidRPr="002F0383" w:rsidRDefault="002F0383" w:rsidP="002F0383">
            <w:pPr>
              <w:jc w:val="both"/>
              <w:rPr>
                <w:szCs w:val="26"/>
              </w:rPr>
            </w:pPr>
            <w:r w:rsidRPr="002F0383">
              <w:rPr>
                <w:szCs w:val="26"/>
              </w:rPr>
              <w:t>Theo quy định của Luật Khám bệnh, chữa bệnh, người bệnh, nghĩa vụ chấp hành các quy định trong khám bệnh, chữa bệnh có phải là nghĩa vụ</w:t>
            </w:r>
            <w:r w:rsidR="00915351">
              <w:rPr>
                <w:szCs w:val="26"/>
              </w:rPr>
              <w:t xml:space="preserve"> của người bệnh không</w:t>
            </w:r>
            <w:proofErr w:type="gramStart"/>
            <w:r w:rsidR="00915351">
              <w:rPr>
                <w:szCs w:val="26"/>
              </w:rPr>
              <w:t xml:space="preserve">? </w:t>
            </w:r>
            <w:r w:rsidRPr="002F0383">
              <w:rPr>
                <w:szCs w:val="26"/>
              </w:rPr>
              <w:t>.</w:t>
            </w:r>
            <w:proofErr w:type="gramEnd"/>
            <w:r w:rsidRPr="002F0383">
              <w:rPr>
                <w:szCs w:val="26"/>
              </w:rPr>
              <w:t xml:space="preserve"> Nếu có hãy nêu chi ti</w:t>
            </w:r>
            <w:r w:rsidR="00915351">
              <w:rPr>
                <w:szCs w:val="26"/>
              </w:rPr>
              <w:t xml:space="preserve">ết nội dung về nghĩa vụ đó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36</w:t>
            </w:r>
          </w:p>
        </w:tc>
        <w:tc>
          <w:tcPr>
            <w:tcW w:w="9787" w:type="dxa"/>
            <w:shd w:val="clear" w:color="auto" w:fill="auto"/>
            <w:vAlign w:val="center"/>
          </w:tcPr>
          <w:p w:rsidR="002F0383" w:rsidRPr="002F0383" w:rsidRDefault="002F0383" w:rsidP="00915351">
            <w:pPr>
              <w:tabs>
                <w:tab w:val="left" w:pos="851"/>
              </w:tabs>
              <w:spacing w:after="0" w:line="240" w:lineRule="auto"/>
              <w:jc w:val="both"/>
              <w:rPr>
                <w:szCs w:val="26"/>
                <w:lang w:val="pt-BR"/>
              </w:rPr>
            </w:pPr>
            <w:r w:rsidRPr="002F0383">
              <w:rPr>
                <w:szCs w:val="26"/>
                <w:lang w:val="pt-BR"/>
              </w:rPr>
              <w:t xml:space="preserve">Theo quy định của Luật Khám bệnh, chữa bệnh, có mấy trường hợp bị cấm hành nghề khám bệnh, chữa bệnh (10 điểm)? Nêu cụ thể các trường hợp đó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37</w:t>
            </w:r>
          </w:p>
        </w:tc>
        <w:tc>
          <w:tcPr>
            <w:tcW w:w="9787" w:type="dxa"/>
            <w:shd w:val="clear" w:color="auto" w:fill="auto"/>
            <w:vAlign w:val="center"/>
          </w:tcPr>
          <w:p w:rsidR="002F0383" w:rsidRPr="002F0383" w:rsidRDefault="002F0383" w:rsidP="002F0383">
            <w:pPr>
              <w:tabs>
                <w:tab w:val="left" w:pos="851"/>
              </w:tabs>
              <w:spacing w:after="0" w:line="240" w:lineRule="auto"/>
              <w:jc w:val="both"/>
              <w:rPr>
                <w:szCs w:val="26"/>
                <w:lang w:val="pt-BR"/>
              </w:rPr>
            </w:pPr>
            <w:r w:rsidRPr="002F0383">
              <w:rPr>
                <w:szCs w:val="26"/>
                <w:lang w:val="pt-BR"/>
              </w:rPr>
              <w:t xml:space="preserve">Theo quy định của Luật Khám bệnh, chữa bệnh, người hành </w:t>
            </w:r>
            <w:r w:rsidR="00915351">
              <w:rPr>
                <w:szCs w:val="26"/>
                <w:lang w:val="pt-BR"/>
              </w:rPr>
              <w:t xml:space="preserve">nghề có bao nhiêu quyền </w:t>
            </w:r>
            <w:r w:rsidRPr="002F0383">
              <w:rPr>
                <w:szCs w:val="26"/>
                <w:lang w:val="pt-BR"/>
              </w:rPr>
              <w:t>? Liệt kê những n</w:t>
            </w:r>
            <w:r w:rsidR="00915351">
              <w:rPr>
                <w:szCs w:val="26"/>
                <w:lang w:val="pt-BR"/>
              </w:rPr>
              <w:t>ghĩa vụ của người bệnh</w:t>
            </w:r>
            <w:r w:rsidRPr="002F0383">
              <w:rPr>
                <w:szCs w:val="26"/>
                <w:lang w:val="pt-BR"/>
              </w:rPr>
              <w:t>?</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38</w:t>
            </w:r>
          </w:p>
        </w:tc>
        <w:tc>
          <w:tcPr>
            <w:tcW w:w="9787" w:type="dxa"/>
            <w:shd w:val="clear" w:color="auto" w:fill="auto"/>
            <w:vAlign w:val="center"/>
          </w:tcPr>
          <w:p w:rsidR="002F0383" w:rsidRPr="002F0383" w:rsidRDefault="002F0383" w:rsidP="00915351">
            <w:pPr>
              <w:tabs>
                <w:tab w:val="left" w:pos="851"/>
              </w:tabs>
              <w:spacing w:after="0" w:line="240" w:lineRule="auto"/>
              <w:jc w:val="both"/>
              <w:rPr>
                <w:szCs w:val="26"/>
                <w:lang w:val="pt-BR"/>
              </w:rPr>
            </w:pPr>
            <w:r w:rsidRPr="002F0383">
              <w:rPr>
                <w:szCs w:val="26"/>
                <w:lang w:val="pt-BR"/>
              </w:rPr>
              <w:t xml:space="preserve">Theo quy định của Luật Khám bệnh, chữa bệnh, người hành nghề có Quyền hành nghề. Hãy nêu chi tiết nội dung về Quyền hành nghề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39</w:t>
            </w:r>
          </w:p>
        </w:tc>
        <w:tc>
          <w:tcPr>
            <w:tcW w:w="9787" w:type="dxa"/>
            <w:shd w:val="clear" w:color="auto" w:fill="auto"/>
          </w:tcPr>
          <w:p w:rsidR="002F0383" w:rsidRPr="002F0383" w:rsidRDefault="002F0383" w:rsidP="00915351">
            <w:pPr>
              <w:tabs>
                <w:tab w:val="left" w:pos="851"/>
              </w:tabs>
              <w:spacing w:after="0" w:line="240" w:lineRule="auto"/>
              <w:rPr>
                <w:szCs w:val="26"/>
                <w:lang w:val="pt-BR"/>
              </w:rPr>
            </w:pPr>
            <w:r w:rsidRPr="002F0383">
              <w:rPr>
                <w:szCs w:val="26"/>
                <w:lang w:val="pt-BR"/>
              </w:rPr>
              <w:t xml:space="preserve">Theo quy định của Luật Khám bệnh, chữa bệnh, người hành nghề có Quyền từ chối khám bệnh, chữa bệnh. Hãy nêu chi tiết nội dung về Quyền từ chối khám bệnh, chữa bệnh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40</w:t>
            </w:r>
          </w:p>
        </w:tc>
        <w:tc>
          <w:tcPr>
            <w:tcW w:w="9787" w:type="dxa"/>
            <w:shd w:val="clear" w:color="auto" w:fill="auto"/>
            <w:vAlign w:val="center"/>
          </w:tcPr>
          <w:p w:rsidR="002F0383" w:rsidRPr="002F0383" w:rsidRDefault="002F0383" w:rsidP="002F0383">
            <w:pPr>
              <w:tabs>
                <w:tab w:val="left" w:pos="851"/>
              </w:tabs>
              <w:spacing w:after="0" w:line="240" w:lineRule="auto"/>
              <w:jc w:val="both"/>
              <w:rPr>
                <w:szCs w:val="26"/>
                <w:lang w:val="pt-BR"/>
              </w:rPr>
            </w:pPr>
            <w:r w:rsidRPr="002F0383">
              <w:rPr>
                <w:szCs w:val="26"/>
                <w:lang w:val="pt-BR"/>
              </w:rPr>
              <w:t>Theo quy định của Luật Khám bệnh, chữa bệnh, người hành nghề có Quyền được bảo vệ khi xảy ra sự cố y khoa. Hãy nêu chi tiết nội dung về Quyền được bảo vệ k</w:t>
            </w:r>
            <w:r w:rsidR="00915351">
              <w:rPr>
                <w:szCs w:val="26"/>
                <w:lang w:val="pt-BR"/>
              </w:rPr>
              <w:t xml:space="preserve">hi xảy ra sự cố y khoa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41</w:t>
            </w:r>
          </w:p>
        </w:tc>
        <w:tc>
          <w:tcPr>
            <w:tcW w:w="9787" w:type="dxa"/>
            <w:shd w:val="clear" w:color="auto" w:fill="auto"/>
            <w:vAlign w:val="center"/>
          </w:tcPr>
          <w:p w:rsidR="002F0383" w:rsidRPr="002F0383" w:rsidRDefault="002F0383" w:rsidP="002F0383">
            <w:pPr>
              <w:tabs>
                <w:tab w:val="left" w:pos="851"/>
              </w:tabs>
              <w:spacing w:after="0" w:line="240" w:lineRule="auto"/>
              <w:jc w:val="both"/>
              <w:rPr>
                <w:szCs w:val="26"/>
                <w:lang w:val="pt-BR"/>
              </w:rPr>
            </w:pPr>
            <w:r w:rsidRPr="002F0383">
              <w:rPr>
                <w:szCs w:val="26"/>
                <w:lang w:val="pt-BR"/>
              </w:rPr>
              <w:t>Theo quy định của Luật Khám bệnh, chữa bệnh, người hành nghề có Quyền được bảo đảm an toàn khi hành nghề khám bệnh, chữa bệnh. Hãy nêu chi tiết nội dung về Quyền được bảo đảm an toàn khi hành ngh</w:t>
            </w:r>
            <w:r w:rsidR="00915351">
              <w:rPr>
                <w:szCs w:val="26"/>
                <w:lang w:val="pt-BR"/>
              </w:rPr>
              <w:t xml:space="preserve">ề khám bệnh, chữa bệnh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42</w:t>
            </w:r>
          </w:p>
        </w:tc>
        <w:tc>
          <w:tcPr>
            <w:tcW w:w="9787" w:type="dxa"/>
            <w:shd w:val="clear" w:color="auto" w:fill="auto"/>
            <w:vAlign w:val="center"/>
          </w:tcPr>
          <w:p w:rsidR="002F0383" w:rsidRPr="002F0383" w:rsidRDefault="002F0383" w:rsidP="002F0383">
            <w:pPr>
              <w:tabs>
                <w:tab w:val="left" w:pos="851"/>
              </w:tabs>
              <w:spacing w:after="0" w:line="240" w:lineRule="auto"/>
              <w:jc w:val="both"/>
              <w:rPr>
                <w:szCs w:val="26"/>
                <w:lang w:val="pt-BR"/>
              </w:rPr>
            </w:pPr>
            <w:r w:rsidRPr="002F0383">
              <w:rPr>
                <w:szCs w:val="26"/>
                <w:lang w:val="pt-BR"/>
              </w:rPr>
              <w:t>Theo quy định của Luật Khám bệnh, chữa bệnh, hãy nêu chi tiết nội dung nghĩa vụ  của người hành nghề đối với nghề ngh</w:t>
            </w:r>
            <w:r w:rsidR="00915351">
              <w:rPr>
                <w:szCs w:val="26"/>
                <w:lang w:val="pt-BR"/>
              </w:rPr>
              <w:t>iệp và với đồng nghiệp</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43</w:t>
            </w:r>
          </w:p>
        </w:tc>
        <w:tc>
          <w:tcPr>
            <w:tcW w:w="9787" w:type="dxa"/>
            <w:shd w:val="clear" w:color="auto" w:fill="auto"/>
          </w:tcPr>
          <w:p w:rsidR="002F0383" w:rsidRPr="002F0383" w:rsidRDefault="002F0383" w:rsidP="002F0383">
            <w:pPr>
              <w:tabs>
                <w:tab w:val="left" w:pos="851"/>
              </w:tabs>
              <w:spacing w:after="0" w:line="240" w:lineRule="auto"/>
              <w:rPr>
                <w:szCs w:val="26"/>
                <w:lang w:val="pt-BR"/>
              </w:rPr>
            </w:pPr>
            <w:r w:rsidRPr="002F0383">
              <w:rPr>
                <w:szCs w:val="26"/>
                <w:lang w:val="pt-BR"/>
              </w:rPr>
              <w:t>Theo quy định của Luật Khám bệnh, chữa bệnh, hãy nêu khái niệm về Hội</w:t>
            </w:r>
            <w:r w:rsidR="00915351">
              <w:rPr>
                <w:szCs w:val="26"/>
                <w:lang w:val="pt-BR"/>
              </w:rPr>
              <w:t xml:space="preserve"> chẩn và Hồ sơ bệnh án</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44</w:t>
            </w:r>
          </w:p>
        </w:tc>
        <w:tc>
          <w:tcPr>
            <w:tcW w:w="9787" w:type="dxa"/>
            <w:shd w:val="clear" w:color="auto" w:fill="auto"/>
          </w:tcPr>
          <w:p w:rsidR="002F0383" w:rsidRPr="002F0383" w:rsidRDefault="002F0383" w:rsidP="002F0383">
            <w:pPr>
              <w:suppressAutoHyphens w:val="0"/>
              <w:spacing w:before="90" w:after="90"/>
              <w:jc w:val="both"/>
              <w:rPr>
                <w:rFonts w:eastAsia="MS Mincho"/>
                <w:bCs/>
                <w:color w:val="000000"/>
                <w:szCs w:val="26"/>
                <w:lang w:eastAsia="ja-JP"/>
              </w:rPr>
            </w:pPr>
            <w:r w:rsidRPr="002F0383">
              <w:rPr>
                <w:rFonts w:eastAsia="MS Mincho"/>
                <w:szCs w:val="26"/>
                <w:lang w:val="pt-BR" w:eastAsia="ja-JP"/>
              </w:rPr>
              <w:t xml:space="preserve">Thời gian giữ bậc để xét nâng bậc lương thường xuyên được quy định trong Thông tư số 08/2013/TT-BNV và </w:t>
            </w:r>
            <w:r w:rsidRPr="002F0383">
              <w:rPr>
                <w:rFonts w:eastAsia="MS Mincho"/>
                <w:szCs w:val="26"/>
                <w:lang w:val="zh-CN" w:eastAsia="ja-JP"/>
              </w:rPr>
              <w:t xml:space="preserve">Thông tư 03/2021/TT-BNV </w:t>
            </w:r>
            <w:r w:rsidRPr="002F0383">
              <w:rPr>
                <w:rFonts w:eastAsia="MS Mincho"/>
                <w:szCs w:val="26"/>
                <w:lang w:val="pt-BR" w:eastAsia="ja-JP"/>
              </w:rPr>
              <w:t>như thế</w:t>
            </w:r>
            <w:r w:rsidR="00915351">
              <w:rPr>
                <w:rFonts w:eastAsia="MS Mincho"/>
                <w:szCs w:val="26"/>
                <w:lang w:val="pt-BR" w:eastAsia="ja-JP"/>
              </w:rPr>
              <w:t xml:space="preserve"> nào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45</w:t>
            </w:r>
          </w:p>
        </w:tc>
        <w:tc>
          <w:tcPr>
            <w:tcW w:w="9787" w:type="dxa"/>
            <w:shd w:val="clear" w:color="auto" w:fill="auto"/>
          </w:tcPr>
          <w:p w:rsidR="002F0383" w:rsidRPr="002F0383" w:rsidRDefault="002F0383" w:rsidP="002F0383">
            <w:pPr>
              <w:spacing w:before="60" w:after="60" w:line="264" w:lineRule="auto"/>
              <w:ind w:firstLine="7"/>
              <w:jc w:val="both"/>
              <w:rPr>
                <w:rFonts w:cs="Calibri"/>
                <w:szCs w:val="26"/>
                <w:lang w:val="pt-BR"/>
              </w:rPr>
            </w:pPr>
            <w:r w:rsidRPr="002F0383">
              <w:rPr>
                <w:rFonts w:cs="Calibri"/>
                <w:szCs w:val="26"/>
                <w:lang w:val="pt-BR"/>
              </w:rPr>
              <w:t xml:space="preserve">Tiêu chuẩn nâng bậc lương thường xuyên đối với cán bộ, công chức; viên chức và người lao động được quy định trong Thông tư số 08/2013/TT-BNV và </w:t>
            </w:r>
            <w:r w:rsidRPr="002F0383">
              <w:rPr>
                <w:rFonts w:cs="Calibri"/>
                <w:szCs w:val="26"/>
              </w:rPr>
              <w:t>Thông tư 03/2021/TT-BNV</w:t>
            </w:r>
            <w:r w:rsidR="00915351">
              <w:rPr>
                <w:rFonts w:cs="Calibri"/>
                <w:szCs w:val="26"/>
                <w:lang w:val="pt-BR"/>
              </w:rPr>
              <w:t xml:space="preserve"> như thế nào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lastRenderedPageBreak/>
              <w:t>46</w:t>
            </w:r>
          </w:p>
        </w:tc>
        <w:tc>
          <w:tcPr>
            <w:tcW w:w="9787" w:type="dxa"/>
            <w:shd w:val="clear" w:color="auto" w:fill="auto"/>
          </w:tcPr>
          <w:p w:rsidR="002F0383" w:rsidRPr="00751C08" w:rsidRDefault="002F0383" w:rsidP="00915351">
            <w:pPr>
              <w:spacing w:before="120" w:after="120"/>
              <w:jc w:val="both"/>
              <w:rPr>
                <w:szCs w:val="26"/>
              </w:rPr>
            </w:pPr>
            <w:r w:rsidRPr="002F0383">
              <w:rPr>
                <w:szCs w:val="26"/>
              </w:rPr>
              <w:t xml:space="preserve">Theo Quyết định số 338/QĐ-BVPHCN ngày 16/5/2024 của Bệnh viện Phục hồi chức năng – Điều trị bệnh nghề nghiệp </w:t>
            </w:r>
            <w:r w:rsidRPr="002F0383">
              <w:rPr>
                <w:iCs/>
                <w:szCs w:val="26"/>
              </w:rPr>
              <w:t>v</w:t>
            </w:r>
            <w:r w:rsidRPr="002F0383">
              <w:rPr>
                <w:color w:val="000000"/>
                <w:szCs w:val="26"/>
                <w:lang w:val="vi-VN"/>
              </w:rPr>
              <w:t xml:space="preserve">ề Quy tắc ứng xử </w:t>
            </w:r>
            <w:r w:rsidRPr="002F0383">
              <w:rPr>
                <w:color w:val="000000"/>
                <w:szCs w:val="26"/>
              </w:rPr>
              <w:t xml:space="preserve">của </w:t>
            </w:r>
            <w:r w:rsidRPr="002F0383">
              <w:rPr>
                <w:color w:val="000000"/>
                <w:szCs w:val="26"/>
                <w:lang w:val="vi-VN"/>
              </w:rPr>
              <w:t>viên chức và người lao động tại Bệnh viện Phục hồi chức năng – Điều trị bệnh nghề nghiệp</w:t>
            </w:r>
            <w:r w:rsidRPr="002F0383">
              <w:rPr>
                <w:szCs w:val="26"/>
              </w:rPr>
              <w:t>, anh (chị) hãy cho biết việc quy định trang phục làm việc tại Bệnh viện Phục hồi chức năng – Điều trị</w:t>
            </w:r>
            <w:r w:rsidR="00915351">
              <w:rPr>
                <w:szCs w:val="26"/>
              </w:rPr>
              <w:t xml:space="preserve"> bệnh nghề nghiệp như thế nào?</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47</w:t>
            </w:r>
          </w:p>
        </w:tc>
        <w:tc>
          <w:tcPr>
            <w:tcW w:w="9787" w:type="dxa"/>
            <w:shd w:val="clear" w:color="auto" w:fill="auto"/>
          </w:tcPr>
          <w:p w:rsidR="002F0383" w:rsidRPr="00751C08" w:rsidRDefault="002F0383" w:rsidP="00915351">
            <w:pPr>
              <w:spacing w:before="120" w:after="120"/>
              <w:jc w:val="both"/>
              <w:rPr>
                <w:szCs w:val="26"/>
                <w:lang w:eastAsia="en-US"/>
              </w:rPr>
            </w:pPr>
            <w:r w:rsidRPr="002F0383">
              <w:rPr>
                <w:szCs w:val="26"/>
              </w:rPr>
              <w:t xml:space="preserve">Theo Quyết định số 338/QĐ-BVPHCN ngày 16/5/2024 của Bệnh viện Phục hồi chức năng – Điều trị bệnh nghề nghiệp </w:t>
            </w:r>
            <w:r w:rsidRPr="002F0383">
              <w:rPr>
                <w:iCs/>
                <w:szCs w:val="26"/>
              </w:rPr>
              <w:t>v</w:t>
            </w:r>
            <w:r w:rsidRPr="002F0383">
              <w:rPr>
                <w:color w:val="000000"/>
                <w:szCs w:val="26"/>
                <w:lang w:val="vi-VN"/>
              </w:rPr>
              <w:t xml:space="preserve">ề Quy tắc ứng xử </w:t>
            </w:r>
            <w:r w:rsidRPr="002F0383">
              <w:rPr>
                <w:color w:val="000000"/>
                <w:szCs w:val="26"/>
              </w:rPr>
              <w:t xml:space="preserve">của </w:t>
            </w:r>
            <w:r w:rsidRPr="002F0383">
              <w:rPr>
                <w:color w:val="000000"/>
                <w:szCs w:val="26"/>
                <w:lang w:val="vi-VN"/>
              </w:rPr>
              <w:t>viên chức và người lao động tại Bệnh viện Phục hồi chức năng – Điều trị bệnh nghề nghiệp</w:t>
            </w:r>
            <w:r w:rsidRPr="002F0383">
              <w:rPr>
                <w:szCs w:val="26"/>
              </w:rPr>
              <w:t xml:space="preserve">, anh (chị) hãy cho biết việc ý thức kỷ luật của viên chức và người lao động tại Bệnh viện Phục hồi chức năng – Điều trị bệnh nghề nghiệp quy định như thế nào?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48</w:t>
            </w:r>
          </w:p>
        </w:tc>
        <w:tc>
          <w:tcPr>
            <w:tcW w:w="9787" w:type="dxa"/>
            <w:shd w:val="clear" w:color="auto" w:fill="auto"/>
          </w:tcPr>
          <w:p w:rsidR="002F0383" w:rsidRPr="002F0383" w:rsidRDefault="002F0383" w:rsidP="00915351">
            <w:pPr>
              <w:spacing w:before="120" w:after="120"/>
              <w:jc w:val="both"/>
              <w:rPr>
                <w:szCs w:val="26"/>
                <w:lang w:eastAsia="en-US"/>
              </w:rPr>
            </w:pPr>
            <w:r w:rsidRPr="002F0383">
              <w:rPr>
                <w:szCs w:val="26"/>
              </w:rPr>
              <w:t xml:space="preserve">Theo Quyết định số 338/QĐ-BVPHCN ngày 16/5/2024 của Bệnh viện Phục hồi chức năng – Điều trị bệnh nghề nghiệp </w:t>
            </w:r>
            <w:r w:rsidRPr="002F0383">
              <w:rPr>
                <w:iCs/>
                <w:szCs w:val="26"/>
              </w:rPr>
              <w:t>v</w:t>
            </w:r>
            <w:r w:rsidRPr="002F0383">
              <w:rPr>
                <w:color w:val="000000"/>
                <w:szCs w:val="26"/>
                <w:lang w:val="vi-VN"/>
              </w:rPr>
              <w:t xml:space="preserve">ề Quy tắc ứng xử </w:t>
            </w:r>
            <w:r w:rsidRPr="002F0383">
              <w:rPr>
                <w:color w:val="000000"/>
                <w:szCs w:val="26"/>
              </w:rPr>
              <w:t xml:space="preserve">của </w:t>
            </w:r>
            <w:r w:rsidRPr="002F0383">
              <w:rPr>
                <w:color w:val="000000"/>
                <w:szCs w:val="26"/>
                <w:lang w:val="vi-VN"/>
              </w:rPr>
              <w:t>viên chức và người lao động tại Bệnh viện Phục hồi chức năng – Điều trị bệnh nghề nghiệp</w:t>
            </w:r>
            <w:r w:rsidRPr="002F0383">
              <w:rPr>
                <w:szCs w:val="26"/>
              </w:rPr>
              <w:t xml:space="preserve">, anh (chị) hãy cho biết việc giao tiếp và ứng xử của viên chức và người lao động đối với nhân dân tại Bệnh viện Phục hồi chức năng – Điều trị bệnh nghề nghiệp quy định như thế nào?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49</w:t>
            </w:r>
          </w:p>
        </w:tc>
        <w:tc>
          <w:tcPr>
            <w:tcW w:w="9787" w:type="dxa"/>
            <w:shd w:val="clear" w:color="auto" w:fill="auto"/>
          </w:tcPr>
          <w:p w:rsidR="002F0383" w:rsidRPr="002F0383" w:rsidRDefault="002F0383" w:rsidP="00915351">
            <w:pPr>
              <w:spacing w:before="120" w:after="120"/>
              <w:jc w:val="both"/>
              <w:rPr>
                <w:szCs w:val="26"/>
                <w:lang w:eastAsia="en-US"/>
              </w:rPr>
            </w:pPr>
            <w:r w:rsidRPr="002F0383">
              <w:rPr>
                <w:szCs w:val="26"/>
              </w:rPr>
              <w:t xml:space="preserve">Theo Quyết định số 338/QĐ-BVPHCN ngày 16/5/2024 của Bệnh viện Phục hồi chức năng – Điều trị bệnh nghề nghiệp </w:t>
            </w:r>
            <w:r w:rsidRPr="002F0383">
              <w:rPr>
                <w:iCs/>
                <w:szCs w:val="26"/>
              </w:rPr>
              <w:t>v</w:t>
            </w:r>
            <w:r w:rsidRPr="002F0383">
              <w:rPr>
                <w:color w:val="000000"/>
                <w:szCs w:val="26"/>
                <w:lang w:val="vi-VN"/>
              </w:rPr>
              <w:t xml:space="preserve">ề Quy tắc ứng xử </w:t>
            </w:r>
            <w:r w:rsidRPr="002F0383">
              <w:rPr>
                <w:color w:val="000000"/>
                <w:szCs w:val="26"/>
              </w:rPr>
              <w:t xml:space="preserve">của </w:t>
            </w:r>
            <w:r w:rsidRPr="002F0383">
              <w:rPr>
                <w:color w:val="000000"/>
                <w:szCs w:val="26"/>
                <w:lang w:val="vi-VN"/>
              </w:rPr>
              <w:t>viên chức và người lao động tại Bệnh viện Phục hồi chức năng – Điều trị bệnh nghề nghiệp</w:t>
            </w:r>
            <w:r w:rsidRPr="002F0383">
              <w:rPr>
                <w:szCs w:val="26"/>
              </w:rPr>
              <w:t>, anh (chị) hãy cho biết việc giao tiếp và ứng xử của viên chức và người lao động đối với đồng nghiệp tại Bệnh viện Phục hồi chức năng – Điều trị bệnh ngh</w:t>
            </w:r>
            <w:r w:rsidR="00915351">
              <w:rPr>
                <w:szCs w:val="26"/>
              </w:rPr>
              <w:t>ề nghiệp quy định như thế nào?</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50</w:t>
            </w:r>
          </w:p>
        </w:tc>
        <w:tc>
          <w:tcPr>
            <w:tcW w:w="9787" w:type="dxa"/>
            <w:shd w:val="clear" w:color="auto" w:fill="auto"/>
          </w:tcPr>
          <w:p w:rsidR="002F0383" w:rsidRPr="002F0383" w:rsidRDefault="002F0383" w:rsidP="00915351">
            <w:pPr>
              <w:spacing w:before="120" w:after="120"/>
              <w:jc w:val="both"/>
              <w:rPr>
                <w:color w:val="000000"/>
                <w:szCs w:val="26"/>
                <w:lang w:eastAsia="en-US"/>
              </w:rPr>
            </w:pPr>
            <w:r w:rsidRPr="002F0383">
              <w:rPr>
                <w:szCs w:val="26"/>
              </w:rPr>
              <w:t xml:space="preserve">Theo Quyết định số 338/QĐ-BVPHCN ngày 16/5/2024 của Bệnh viện Phục hồi chức năng – Điều trị bệnh nghề nghiệp </w:t>
            </w:r>
            <w:r w:rsidRPr="002F0383">
              <w:rPr>
                <w:iCs/>
                <w:szCs w:val="26"/>
              </w:rPr>
              <w:t>v</w:t>
            </w:r>
            <w:r w:rsidRPr="002F0383">
              <w:rPr>
                <w:color w:val="000000"/>
                <w:szCs w:val="26"/>
                <w:lang w:val="vi-VN"/>
              </w:rPr>
              <w:t xml:space="preserve">ề Quy tắc ứng xử </w:t>
            </w:r>
            <w:r w:rsidRPr="002F0383">
              <w:rPr>
                <w:color w:val="000000"/>
                <w:szCs w:val="26"/>
              </w:rPr>
              <w:t xml:space="preserve">của </w:t>
            </w:r>
            <w:r w:rsidRPr="002F0383">
              <w:rPr>
                <w:color w:val="000000"/>
                <w:szCs w:val="26"/>
                <w:lang w:val="vi-VN"/>
              </w:rPr>
              <w:t>viên chức và người lao động tại Bệnh viện Phục hồi chức năng – Điều trị bệnh nghề nghiệp</w:t>
            </w:r>
            <w:r w:rsidRPr="002F0383">
              <w:rPr>
                <w:szCs w:val="26"/>
              </w:rPr>
              <w:t xml:space="preserve">, anh (chị) hãy cho biết </w:t>
            </w:r>
            <w:r w:rsidRPr="002F0383">
              <w:rPr>
                <w:bCs/>
                <w:color w:val="000000"/>
                <w:szCs w:val="26"/>
              </w:rPr>
              <w:t>việc chấp hành các quyết định đối với nhân viên khi thi hành nhiệm vụ</w:t>
            </w:r>
            <w:r w:rsidRPr="002F0383">
              <w:rPr>
                <w:color w:val="000000"/>
                <w:szCs w:val="26"/>
              </w:rPr>
              <w:t xml:space="preserve"> </w:t>
            </w:r>
            <w:r w:rsidRPr="002F0383">
              <w:rPr>
                <w:szCs w:val="26"/>
              </w:rPr>
              <w:t xml:space="preserve">tại Bệnh viện Phục hồi chức năng – Điều trị bệnh nghề nghiệp quy định như thế nào?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51</w:t>
            </w:r>
          </w:p>
        </w:tc>
        <w:tc>
          <w:tcPr>
            <w:tcW w:w="9787" w:type="dxa"/>
            <w:shd w:val="clear" w:color="auto" w:fill="auto"/>
          </w:tcPr>
          <w:p w:rsidR="002F0383" w:rsidRPr="002F0383" w:rsidRDefault="002F0383" w:rsidP="00915351">
            <w:pPr>
              <w:spacing w:before="120" w:after="120"/>
              <w:jc w:val="both"/>
              <w:rPr>
                <w:szCs w:val="26"/>
                <w:lang w:eastAsia="en-US"/>
              </w:rPr>
            </w:pPr>
            <w:r w:rsidRPr="002F0383">
              <w:rPr>
                <w:szCs w:val="26"/>
              </w:rPr>
              <w:t xml:space="preserve">Theo Quyết định số 338/QĐ-BVPHCN ngày 16/5/2024 của Bệnh viện Phục hồi chức năng – Điều trị bệnh nghề nghiệp </w:t>
            </w:r>
            <w:r w:rsidRPr="002F0383">
              <w:rPr>
                <w:iCs/>
                <w:szCs w:val="26"/>
              </w:rPr>
              <w:t>v</w:t>
            </w:r>
            <w:r w:rsidRPr="002F0383">
              <w:rPr>
                <w:color w:val="000000"/>
                <w:szCs w:val="26"/>
                <w:lang w:val="vi-VN"/>
              </w:rPr>
              <w:t xml:space="preserve">ề Quy tắc ứng xử </w:t>
            </w:r>
            <w:r w:rsidRPr="002F0383">
              <w:rPr>
                <w:color w:val="000000"/>
                <w:szCs w:val="26"/>
              </w:rPr>
              <w:t xml:space="preserve">của </w:t>
            </w:r>
            <w:r w:rsidRPr="002F0383">
              <w:rPr>
                <w:color w:val="000000"/>
                <w:szCs w:val="26"/>
                <w:lang w:val="vi-VN"/>
              </w:rPr>
              <w:t>viên chức và người lao động tại Bệnh viện Phục hồi chức năng – Điều trị bệnh nghề nghiệp</w:t>
            </w:r>
            <w:r w:rsidRPr="002F0383">
              <w:rPr>
                <w:szCs w:val="26"/>
              </w:rPr>
              <w:t xml:space="preserve">, anh (chị) hãy cho biết </w:t>
            </w:r>
            <w:r w:rsidRPr="002F0383">
              <w:rPr>
                <w:bCs/>
                <w:color w:val="000000"/>
                <w:szCs w:val="26"/>
              </w:rPr>
              <w:t xml:space="preserve">chuẩn mực xử sự của nhân viên </w:t>
            </w:r>
            <w:r w:rsidRPr="002F0383">
              <w:rPr>
                <w:color w:val="000000"/>
                <w:szCs w:val="26"/>
              </w:rPr>
              <w:t>trong quan hệ ứng xử với nhân dân nơi cư trú</w:t>
            </w:r>
            <w:r w:rsidRPr="002F0383">
              <w:rPr>
                <w:bCs/>
                <w:color w:val="000000"/>
                <w:szCs w:val="26"/>
              </w:rPr>
              <w:t xml:space="preserve"> </w:t>
            </w:r>
            <w:r w:rsidR="00915351">
              <w:rPr>
                <w:szCs w:val="26"/>
              </w:rPr>
              <w:t xml:space="preserve">quy định như thế nào?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52</w:t>
            </w:r>
          </w:p>
        </w:tc>
        <w:tc>
          <w:tcPr>
            <w:tcW w:w="9787" w:type="dxa"/>
            <w:shd w:val="clear" w:color="auto" w:fill="auto"/>
          </w:tcPr>
          <w:p w:rsidR="002F0383" w:rsidRPr="002F0383" w:rsidRDefault="002F0383" w:rsidP="00915351">
            <w:pPr>
              <w:spacing w:before="120" w:after="120"/>
              <w:jc w:val="both"/>
              <w:rPr>
                <w:szCs w:val="26"/>
                <w:lang w:eastAsia="en-US"/>
              </w:rPr>
            </w:pPr>
            <w:r w:rsidRPr="002F0383">
              <w:rPr>
                <w:szCs w:val="26"/>
              </w:rPr>
              <w:t xml:space="preserve">Theo Quyết định số 338/QĐ-BVPHCN ngày 16/5/2024 của Bệnh viện Phục hồi chức năng – Điều trị bệnh nghề nghiệp </w:t>
            </w:r>
            <w:r w:rsidRPr="002F0383">
              <w:rPr>
                <w:iCs/>
                <w:szCs w:val="26"/>
              </w:rPr>
              <w:t>v</w:t>
            </w:r>
            <w:r w:rsidRPr="002F0383">
              <w:rPr>
                <w:color w:val="000000"/>
                <w:szCs w:val="26"/>
                <w:lang w:val="vi-VN"/>
              </w:rPr>
              <w:t xml:space="preserve">ề Quy tắc ứng xử </w:t>
            </w:r>
            <w:r w:rsidRPr="002F0383">
              <w:rPr>
                <w:color w:val="000000"/>
                <w:szCs w:val="26"/>
              </w:rPr>
              <w:t xml:space="preserve">của </w:t>
            </w:r>
            <w:r w:rsidRPr="002F0383">
              <w:rPr>
                <w:color w:val="000000"/>
                <w:szCs w:val="26"/>
                <w:lang w:val="vi-VN"/>
              </w:rPr>
              <w:t>viên chức và người lao động tại Bệnh viện Phục hồi chức năng – Điều trị bệnh nghề nghiệp</w:t>
            </w:r>
            <w:r w:rsidRPr="002F0383">
              <w:rPr>
                <w:szCs w:val="26"/>
              </w:rPr>
              <w:t xml:space="preserve">, anh (chị) hãy cho biết những quy định chung trong chuẩn mực xử sự của nhân viên trong các mối quan hệ tại Bệnh viện Phục hồi chức năng – Điều trị bệnh nghề nghiệp quy định như thế nào?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53</w:t>
            </w:r>
          </w:p>
        </w:tc>
        <w:tc>
          <w:tcPr>
            <w:tcW w:w="9787" w:type="dxa"/>
            <w:shd w:val="clear" w:color="auto" w:fill="auto"/>
          </w:tcPr>
          <w:p w:rsidR="002F0383" w:rsidRPr="002F0383" w:rsidRDefault="002F0383" w:rsidP="00915351">
            <w:pPr>
              <w:suppressAutoHyphens w:val="0"/>
              <w:spacing w:before="90" w:after="90"/>
              <w:jc w:val="both"/>
              <w:rPr>
                <w:rFonts w:eastAsia="MS Mincho"/>
                <w:bCs/>
                <w:color w:val="000000"/>
                <w:szCs w:val="26"/>
                <w:lang w:eastAsia="ja-JP"/>
              </w:rPr>
            </w:pPr>
            <w:r w:rsidRPr="002F0383">
              <w:rPr>
                <w:bCs/>
                <w:szCs w:val="26"/>
                <w:lang w:val="vi-VN" w:eastAsia="ja-JP"/>
              </w:rPr>
              <w:t>Hãy đọc</w:t>
            </w:r>
            <w:r w:rsidRPr="002F0383">
              <w:rPr>
                <w:bCs/>
                <w:szCs w:val="26"/>
                <w:lang w:eastAsia="ja-JP"/>
              </w:rPr>
              <w:t xml:space="preserve"> 4 điều trong</w:t>
            </w:r>
            <w:r w:rsidRPr="002F0383">
              <w:rPr>
                <w:bCs/>
                <w:szCs w:val="26"/>
                <w:lang w:val="vi-VN" w:eastAsia="ja-JP"/>
              </w:rPr>
              <w:t xml:space="preserve"> 12 Điều Y Đức </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54</w:t>
            </w:r>
          </w:p>
        </w:tc>
        <w:tc>
          <w:tcPr>
            <w:tcW w:w="9787" w:type="dxa"/>
            <w:shd w:val="clear" w:color="auto" w:fill="auto"/>
          </w:tcPr>
          <w:p w:rsidR="002F0383" w:rsidRPr="002F0383" w:rsidRDefault="002F0383" w:rsidP="00915351">
            <w:pPr>
              <w:suppressAutoHyphens w:val="0"/>
              <w:spacing w:before="90" w:after="90"/>
              <w:jc w:val="both"/>
              <w:rPr>
                <w:rFonts w:eastAsia="MS Mincho"/>
                <w:bCs/>
                <w:szCs w:val="26"/>
                <w:lang w:eastAsia="ja-JP"/>
              </w:rPr>
            </w:pPr>
            <w:r w:rsidRPr="002F0383">
              <w:rPr>
                <w:rFonts w:eastAsia="MS Mincho"/>
                <w:szCs w:val="26"/>
                <w:lang w:val="pt-BR" w:eastAsia="ja-JP"/>
              </w:rPr>
              <w:t xml:space="preserve">Theo quy định của Luật Bảo hiểm xã hội, các hành vi bị nghiêm cấm trong Bảo hiểm xã hội bao gồm các hành vi nào? </w:t>
            </w:r>
            <w:bookmarkStart w:id="1" w:name="_GoBack"/>
            <w:bookmarkEnd w:id="1"/>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lastRenderedPageBreak/>
              <w:t>55</w:t>
            </w:r>
          </w:p>
        </w:tc>
        <w:tc>
          <w:tcPr>
            <w:tcW w:w="9787" w:type="dxa"/>
            <w:shd w:val="clear" w:color="auto" w:fill="auto"/>
          </w:tcPr>
          <w:p w:rsidR="002F0383" w:rsidRPr="002F0383" w:rsidRDefault="002F0383" w:rsidP="002F0383">
            <w:pPr>
              <w:suppressAutoHyphens w:val="0"/>
              <w:spacing w:before="90" w:after="90"/>
              <w:jc w:val="both"/>
              <w:rPr>
                <w:rFonts w:eastAsia="MS Mincho"/>
                <w:bCs/>
                <w:szCs w:val="26"/>
                <w:lang w:eastAsia="ja-JP"/>
              </w:rPr>
            </w:pPr>
            <w:r w:rsidRPr="002F0383">
              <w:rPr>
                <w:rFonts w:eastAsia="MS Mincho"/>
                <w:szCs w:val="26"/>
                <w:lang w:val="pt-BR" w:eastAsia="ja-JP"/>
              </w:rPr>
              <w:t>Theo quy định của Luật Bảo hiểm xã hội, hãy nêu thời gian tối đa hưởng chế độ ốm đau trong một năm đối với người lao động thuộc đối tượng được hưởng theo quy định và Người quản lý doanh nghiệp, người quản lý điều hành hợp tác xã có hưởng tiền lương? (40đ)</w:t>
            </w:r>
          </w:p>
        </w:tc>
      </w:tr>
      <w:tr w:rsidR="002F0383" w:rsidRPr="002F0383" w:rsidTr="00BF398D">
        <w:tc>
          <w:tcPr>
            <w:tcW w:w="708" w:type="dxa"/>
            <w:shd w:val="clear" w:color="auto" w:fill="auto"/>
          </w:tcPr>
          <w:p w:rsidR="002F0383" w:rsidRPr="002F0383" w:rsidRDefault="002F0383" w:rsidP="002F0383">
            <w:pPr>
              <w:suppressAutoHyphens w:val="0"/>
              <w:spacing w:before="90" w:after="90"/>
              <w:jc w:val="center"/>
              <w:rPr>
                <w:rFonts w:eastAsia="MS Mincho"/>
                <w:bCs/>
                <w:color w:val="000000"/>
                <w:szCs w:val="26"/>
                <w:lang w:eastAsia="ja-JP"/>
              </w:rPr>
            </w:pPr>
            <w:r w:rsidRPr="002F0383">
              <w:rPr>
                <w:rFonts w:eastAsia="MS Mincho"/>
                <w:bCs/>
                <w:color w:val="000000"/>
                <w:szCs w:val="26"/>
                <w:lang w:eastAsia="ja-JP"/>
              </w:rPr>
              <w:t>56</w:t>
            </w:r>
          </w:p>
        </w:tc>
        <w:tc>
          <w:tcPr>
            <w:tcW w:w="9787" w:type="dxa"/>
            <w:shd w:val="clear" w:color="auto" w:fill="auto"/>
          </w:tcPr>
          <w:p w:rsidR="002F0383" w:rsidRPr="002F0383" w:rsidRDefault="002F0383" w:rsidP="002F0383">
            <w:pPr>
              <w:suppressAutoHyphens w:val="0"/>
              <w:spacing w:before="90" w:after="90"/>
              <w:jc w:val="both"/>
              <w:rPr>
                <w:rFonts w:eastAsia="MS Mincho"/>
                <w:szCs w:val="26"/>
                <w:lang w:val="pt-BR" w:eastAsia="ja-JP"/>
              </w:rPr>
            </w:pPr>
            <w:r w:rsidRPr="002F0383">
              <w:rPr>
                <w:rFonts w:eastAsia="MS Mincho"/>
                <w:szCs w:val="26"/>
                <w:lang w:val="pt-BR" w:eastAsia="ja-JP"/>
              </w:rPr>
              <w:t>- Theo quy định của Luật Bảo hiểm xã hội, người lao động được hưởng chế độ thai sản khi thuộc một trong các trường hợp nào? (30đ)</w:t>
            </w:r>
          </w:p>
          <w:p w:rsidR="002F0383" w:rsidRPr="002F0383" w:rsidRDefault="002F0383" w:rsidP="002F0383">
            <w:pPr>
              <w:suppressAutoHyphens w:val="0"/>
              <w:spacing w:before="90" w:after="90"/>
              <w:jc w:val="both"/>
              <w:rPr>
                <w:rFonts w:eastAsia="MS Mincho"/>
                <w:szCs w:val="26"/>
                <w:lang w:val="pt-BR" w:eastAsia="ja-JP"/>
              </w:rPr>
            </w:pPr>
            <w:r w:rsidRPr="002F0383">
              <w:rPr>
                <w:rFonts w:eastAsia="MS Mincho"/>
                <w:szCs w:val="26"/>
                <w:lang w:val="pt-BR" w:eastAsia="ja-JP"/>
              </w:rPr>
              <w:t>- Theo quy định của Luật Bảo hiểm xã hội, khái niệm Thân nhân là gì?</w:t>
            </w:r>
          </w:p>
          <w:p w:rsidR="002F0383" w:rsidRPr="002F0383" w:rsidRDefault="002F0383" w:rsidP="002F0383">
            <w:pPr>
              <w:suppressAutoHyphens w:val="0"/>
              <w:spacing w:before="90" w:after="90"/>
              <w:jc w:val="both"/>
              <w:rPr>
                <w:rFonts w:eastAsia="MS Mincho"/>
                <w:bCs/>
                <w:szCs w:val="26"/>
                <w:lang w:eastAsia="ja-JP"/>
              </w:rPr>
            </w:pPr>
          </w:p>
        </w:tc>
      </w:tr>
    </w:tbl>
    <w:p w:rsidR="00A115F8" w:rsidRDefault="00A115F8">
      <w:pPr>
        <w:suppressAutoHyphens w:val="0"/>
      </w:pPr>
      <w:r>
        <w:br w:type="page"/>
      </w:r>
    </w:p>
    <w:p w:rsidR="00CA3437" w:rsidRDefault="00CA3437"/>
    <w:sectPr w:rsidR="00CA3437" w:rsidSect="00CA3437">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611" w:rsidRDefault="00196611" w:rsidP="004E4CFC">
      <w:pPr>
        <w:spacing w:after="0" w:line="240" w:lineRule="auto"/>
      </w:pPr>
      <w:r>
        <w:separator/>
      </w:r>
    </w:p>
  </w:endnote>
  <w:endnote w:type="continuationSeparator" w:id="0">
    <w:p w:rsidR="00196611" w:rsidRDefault="00196611" w:rsidP="004E4C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CFC" w:rsidRDefault="004E4CF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3259397"/>
      <w:docPartObj>
        <w:docPartGallery w:val="Page Numbers (Bottom of Page)"/>
        <w:docPartUnique/>
      </w:docPartObj>
    </w:sdtPr>
    <w:sdtEndPr>
      <w:rPr>
        <w:noProof/>
      </w:rPr>
    </w:sdtEndPr>
    <w:sdtContent>
      <w:p w:rsidR="004E4CFC" w:rsidRDefault="004E4CFC">
        <w:pPr>
          <w:pStyle w:val="Footer"/>
          <w:jc w:val="right"/>
        </w:pPr>
        <w:r>
          <w:fldChar w:fldCharType="begin"/>
        </w:r>
        <w:r>
          <w:instrText xml:space="preserve"> PAGE   \* MERGEFORMAT </w:instrText>
        </w:r>
        <w:r>
          <w:fldChar w:fldCharType="separate"/>
        </w:r>
        <w:r w:rsidR="00915351">
          <w:rPr>
            <w:noProof/>
          </w:rPr>
          <w:t>6</w:t>
        </w:r>
        <w:r>
          <w:rPr>
            <w:noProof/>
          </w:rPr>
          <w:fldChar w:fldCharType="end"/>
        </w:r>
      </w:p>
    </w:sdtContent>
  </w:sdt>
  <w:p w:rsidR="004E4CFC" w:rsidRDefault="004E4CF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CFC" w:rsidRDefault="004E4CF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611" w:rsidRDefault="00196611" w:rsidP="004E4CFC">
      <w:pPr>
        <w:spacing w:after="0" w:line="240" w:lineRule="auto"/>
      </w:pPr>
      <w:r>
        <w:separator/>
      </w:r>
    </w:p>
  </w:footnote>
  <w:footnote w:type="continuationSeparator" w:id="0">
    <w:p w:rsidR="00196611" w:rsidRDefault="00196611" w:rsidP="004E4C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CFC" w:rsidRDefault="004E4CF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CFC" w:rsidRDefault="004E4CF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CFC" w:rsidRDefault="004E4CF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B3575"/>
    <w:multiLevelType w:val="multilevel"/>
    <w:tmpl w:val="149B3575"/>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437"/>
    <w:rsid w:val="000B3776"/>
    <w:rsid w:val="00196611"/>
    <w:rsid w:val="001C2497"/>
    <w:rsid w:val="002F0383"/>
    <w:rsid w:val="004E4CFC"/>
    <w:rsid w:val="00550CEB"/>
    <w:rsid w:val="005C3E3E"/>
    <w:rsid w:val="006B6FD3"/>
    <w:rsid w:val="00751C08"/>
    <w:rsid w:val="007D7952"/>
    <w:rsid w:val="00915351"/>
    <w:rsid w:val="00A115F8"/>
    <w:rsid w:val="00B709E1"/>
    <w:rsid w:val="00BF398D"/>
    <w:rsid w:val="00CA3437"/>
    <w:rsid w:val="00D466C7"/>
    <w:rsid w:val="00DA4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DFFEC"/>
  <w15:chartTrackingRefBased/>
  <w15:docId w15:val="{DB60A737-B277-4C0F-8630-B33A316A1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3437"/>
    <w:pPr>
      <w:suppressAutoHyphens/>
    </w:pPr>
    <w:rPr>
      <w:rFonts w:ascii="Times New Roman" w:eastAsia="Times New Roman" w:hAnsi="Times New Roman" w:cs="Times New Roman"/>
      <w:sz w:val="26"/>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A3437"/>
    <w:pPr>
      <w:tabs>
        <w:tab w:val="center" w:pos="4320"/>
        <w:tab w:val="right" w:pos="8640"/>
      </w:tabs>
      <w:suppressAutoHyphens w:val="0"/>
    </w:pPr>
    <w:rPr>
      <w:rFonts w:eastAsia="MS Mincho"/>
      <w:sz w:val="24"/>
      <w:lang w:val="zh-CN" w:eastAsia="ja-JP"/>
    </w:rPr>
  </w:style>
  <w:style w:type="character" w:customStyle="1" w:styleId="HeaderChar">
    <w:name w:val="Header Char"/>
    <w:basedOn w:val="DefaultParagraphFont"/>
    <w:link w:val="Header"/>
    <w:uiPriority w:val="99"/>
    <w:rsid w:val="00CA3437"/>
    <w:rPr>
      <w:rFonts w:ascii="Times New Roman" w:eastAsia="MS Mincho" w:hAnsi="Times New Roman" w:cs="Times New Roman"/>
      <w:sz w:val="24"/>
      <w:szCs w:val="24"/>
      <w:lang w:val="zh-CN" w:eastAsia="ja-JP"/>
    </w:rPr>
  </w:style>
  <w:style w:type="paragraph" w:styleId="Footer">
    <w:name w:val="footer"/>
    <w:basedOn w:val="Normal"/>
    <w:link w:val="FooterChar"/>
    <w:uiPriority w:val="99"/>
    <w:unhideWhenUsed/>
    <w:rsid w:val="004E4C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4CFC"/>
    <w:rPr>
      <w:rFonts w:ascii="Times New Roman" w:eastAsia="Times New Roman" w:hAnsi="Times New Roman" w:cs="Times New Roman"/>
      <w:sz w:val="2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1489</Words>
  <Characters>8489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Phi Hồng Ngân</dc:creator>
  <cp:keywords/>
  <dc:description/>
  <cp:lastModifiedBy>PHẠM THẮNG ĐÔ</cp:lastModifiedBy>
  <cp:revision>12</cp:revision>
  <dcterms:created xsi:type="dcterms:W3CDTF">2024-07-22T07:01:00Z</dcterms:created>
  <dcterms:modified xsi:type="dcterms:W3CDTF">2024-07-23T08:53:00Z</dcterms:modified>
</cp:coreProperties>
</file>